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3"/>
        <w:rPr>
          <w:rFonts w:ascii="Open Sans" w:hAnsi="Open Sans" w:cs="Open Sans"/>
          <w:sz w:val="20"/>
          <w:szCs w:val="20"/>
        </w:rPr>
      </w:pPr>
      <w:r>
        <w:rPr>
          <w:rFonts w:cs="Open Sans" w:ascii="Open Sans" w:hAnsi="Open Sans"/>
          <w:sz w:val="20"/>
          <w:szCs w:val="20"/>
        </w:rPr>
        <w:t xml:space="preserve">Załącznik nr 2 Projektowane postanowienia umowy </w:t>
      </w:r>
    </w:p>
    <w:p>
      <w:pPr>
        <w:pStyle w:val="Heading3"/>
        <w:rPr/>
      </w:pPr>
      <w:r>
        <w:rPr/>
      </w:r>
    </w:p>
    <w:p>
      <w:pPr>
        <w:pStyle w:val="Normal"/>
        <w:spacing w:lineRule="auto" w:line="276" w:before="240" w:after="0"/>
        <w:jc w:val="center"/>
        <w:rPr>
          <w:rFonts w:ascii="Open Sans" w:hAnsi="Open Sans" w:cs="Open Sans"/>
          <w:b/>
          <w:w w:val="100"/>
          <w:sz w:val="20"/>
        </w:rPr>
      </w:pPr>
      <w:r>
        <w:rPr>
          <w:rFonts w:cs="Open Sans" w:ascii="Open Sans" w:hAnsi="Open Sans"/>
          <w:b/>
          <w:w w:val="100"/>
          <w:sz w:val="20"/>
        </w:rPr>
        <w:t>§ 1</w:t>
      </w:r>
    </w:p>
    <w:p>
      <w:pPr>
        <w:pStyle w:val="Normal"/>
        <w:spacing w:lineRule="auto" w:line="276" w:before="120" w:after="0"/>
        <w:jc w:val="center"/>
        <w:rPr>
          <w:rFonts w:ascii="Open Sans" w:hAnsi="Open Sans" w:cs="Open Sans"/>
          <w:b/>
          <w:w w:val="100"/>
          <w:sz w:val="20"/>
        </w:rPr>
      </w:pPr>
      <w:r>
        <w:rPr>
          <w:rFonts w:cs="Open Sans" w:ascii="Open Sans" w:hAnsi="Open Sans"/>
          <w:b/>
          <w:w w:val="100"/>
          <w:sz w:val="20"/>
        </w:rPr>
        <w:t>Przedmiot umowy</w:t>
      </w:r>
    </w:p>
    <w:p>
      <w:pPr>
        <w:pStyle w:val="Normal"/>
        <w:numPr>
          <w:ilvl w:val="0"/>
          <w:numId w:val="3"/>
        </w:numPr>
        <w:spacing w:lineRule="auto" w:line="276" w:before="120" w:after="160"/>
        <w:ind w:hanging="426" w:left="426"/>
        <w:rPr>
          <w:rFonts w:ascii="Open Sans" w:hAnsi="Open Sans" w:cs="Open Sans"/>
          <w:w w:val="100"/>
          <w:sz w:val="20"/>
        </w:rPr>
      </w:pPr>
      <w:r>
        <w:rPr>
          <w:rFonts w:cs="Open Sans" w:ascii="Open Sans" w:hAnsi="Open Sans"/>
          <w:w w:val="100"/>
          <w:sz w:val="20"/>
        </w:rPr>
        <w:t>Przedmiotem umowy jest sukcesywny zakup:</w:t>
      </w:r>
    </w:p>
    <w:p>
      <w:pPr>
        <w:pStyle w:val="Normal"/>
        <w:numPr>
          <w:ilvl w:val="0"/>
          <w:numId w:val="12"/>
        </w:numPr>
        <w:tabs>
          <w:tab w:val="clear" w:pos="708"/>
          <w:tab w:val="left" w:pos="851" w:leader="none"/>
        </w:tabs>
        <w:spacing w:lineRule="auto" w:line="276" w:before="120" w:after="160"/>
        <w:ind w:hanging="360" w:left="851"/>
        <w:rPr>
          <w:rFonts w:ascii="Open Sans" w:hAnsi="Open Sans" w:cs="Open Sans"/>
          <w:w w:val="100"/>
          <w:sz w:val="20"/>
        </w:rPr>
      </w:pPr>
      <w:r>
        <w:rPr>
          <w:rFonts w:cs="Open Sans" w:ascii="Open Sans" w:hAnsi="Open Sans"/>
          <w:w w:val="100"/>
          <w:sz w:val="20"/>
        </w:rPr>
        <w:t xml:space="preserve">paliw płynnych w </w:t>
      </w:r>
      <w:r>
        <w:rPr>
          <w:rFonts w:cs="Open Sans" w:ascii="Open Sans" w:hAnsi="Open Sans"/>
          <w:strike/>
          <w:w w:val="100"/>
          <w:sz w:val="20"/>
        </w:rPr>
        <w:t>systemie</w:t>
      </w:r>
      <w:r>
        <w:rPr>
          <w:rFonts w:cs="Open Sans" w:ascii="Open Sans" w:hAnsi="Open Sans"/>
          <w:w w:val="100"/>
          <w:sz w:val="20"/>
        </w:rPr>
        <w:t xml:space="preserve"> </w:t>
      </w:r>
      <w:r>
        <w:rPr>
          <w:rFonts w:cs="Open Sans" w:ascii="Open Sans" w:hAnsi="Open Sans"/>
          <w:strike/>
          <w:w w:val="100"/>
          <w:sz w:val="20"/>
        </w:rPr>
        <w:t>bezgotówkowym na podstawie kart flotowych</w:t>
      </w:r>
      <w:r>
        <w:rPr>
          <w:rFonts w:cs="Open Sans" w:ascii="Open Sans" w:hAnsi="Open Sans"/>
          <w:w w:val="100"/>
          <w:sz w:val="20"/>
        </w:rPr>
        <w:t>, do samochodów służbowych, kanistrów, pojazdów innych niż samochody służbowe oraz urządzeń napędzanych przez silniki spalinowe (łodzie motorowe, agregaty prądotwórcze, pompy, kosiarki, odśnieżarki), na terenie Polski oraz, jeżeli Wykonawca dysponuje stacjami paliw także poza terenem Polski w szacunkowej ilości:</w:t>
      </w:r>
    </w:p>
    <w:p>
      <w:pPr>
        <w:pStyle w:val="Normal"/>
        <w:numPr>
          <w:ilvl w:val="0"/>
          <w:numId w:val="6"/>
        </w:numPr>
        <w:spacing w:lineRule="auto" w:line="276" w:before="120" w:after="160"/>
        <w:rPr>
          <w:rFonts w:ascii="Open Sans" w:hAnsi="Open Sans" w:cs="Open Sans"/>
          <w:w w:val="100"/>
          <w:sz w:val="20"/>
        </w:rPr>
      </w:pPr>
      <w:r>
        <w:rPr>
          <w:rFonts w:cs="Open Sans" w:ascii="Open Sans" w:hAnsi="Open Sans"/>
          <w:w w:val="100"/>
          <w:sz w:val="20"/>
        </w:rPr>
        <w:t xml:space="preserve">benzyna bezołowiowa  </w:t>
      </w:r>
      <w:r>
        <w:rPr>
          <w:rFonts w:cs="Open Sans" w:ascii="Open Sans" w:hAnsi="Open Sans"/>
          <w:w w:val="100"/>
          <w:sz w:val="20"/>
        </w:rPr>
        <w:t>2000</w:t>
      </w:r>
      <w:r>
        <w:rPr>
          <w:rFonts w:cs="Open Sans" w:ascii="Open Sans" w:hAnsi="Open Sans"/>
          <w:w w:val="100"/>
          <w:sz w:val="20"/>
        </w:rPr>
        <w:t xml:space="preserve"> litrów</w:t>
      </w:r>
    </w:p>
    <w:p>
      <w:pPr>
        <w:pStyle w:val="Normal"/>
        <w:numPr>
          <w:ilvl w:val="0"/>
          <w:numId w:val="6"/>
        </w:numPr>
        <w:spacing w:lineRule="auto" w:line="276" w:before="120" w:after="160"/>
        <w:rPr>
          <w:rFonts w:ascii="Open Sans" w:hAnsi="Open Sans" w:cs="Open Sans"/>
          <w:w w:val="100"/>
          <w:sz w:val="20"/>
        </w:rPr>
      </w:pPr>
      <w:r>
        <w:rPr>
          <w:rFonts w:cs="Open Sans" w:ascii="Open Sans" w:hAnsi="Open Sans"/>
          <w:w w:val="100"/>
          <w:sz w:val="20"/>
        </w:rPr>
        <w:t xml:space="preserve">olej napędowy ON </w:t>
      </w:r>
      <w:r>
        <w:rPr>
          <w:rFonts w:cs="Open Sans" w:ascii="Open Sans" w:hAnsi="Open Sans"/>
          <w:w w:val="100"/>
          <w:sz w:val="20"/>
        </w:rPr>
        <w:t>z dostawą</w:t>
      </w:r>
      <w:r>
        <w:rPr>
          <w:rFonts w:cs="Open Sans" w:ascii="Open Sans" w:hAnsi="Open Sans"/>
          <w:w w:val="100"/>
          <w:sz w:val="20"/>
        </w:rPr>
        <w:t xml:space="preserve"> </w:t>
      </w:r>
      <w:r>
        <w:rPr>
          <w:rFonts w:cs="Open Sans" w:ascii="Open Sans" w:hAnsi="Open Sans"/>
          <w:w w:val="100"/>
          <w:sz w:val="20"/>
        </w:rPr>
        <w:t>15000</w:t>
      </w:r>
      <w:r>
        <w:rPr>
          <w:rFonts w:cs="Open Sans" w:ascii="Open Sans" w:hAnsi="Open Sans"/>
          <w:w w:val="100"/>
          <w:sz w:val="20"/>
        </w:rPr>
        <w:t xml:space="preserve"> litrów</w:t>
        <w:tab/>
      </w:r>
    </w:p>
    <w:p>
      <w:pPr>
        <w:pStyle w:val="Normal"/>
        <w:numPr>
          <w:ilvl w:val="0"/>
          <w:numId w:val="6"/>
        </w:numPr>
        <w:spacing w:lineRule="auto" w:line="276" w:before="120" w:after="160"/>
        <w:rPr>
          <w:rFonts w:ascii="Open Sans" w:hAnsi="Open Sans" w:cs="Open Sans"/>
          <w:w w:val="100"/>
          <w:sz w:val="20"/>
        </w:rPr>
      </w:pPr>
      <w:r>
        <w:rPr>
          <w:rFonts w:cs="Open Sans" w:ascii="Open Sans" w:hAnsi="Open Sans"/>
          <w:w w:val="100"/>
          <w:sz w:val="20"/>
          <w:szCs w:val="20"/>
        </w:rPr>
        <w:t xml:space="preserve">olej napędowy ON </w:t>
      </w:r>
      <w:r>
        <w:rPr>
          <w:rFonts w:cs="Open Sans" w:ascii="Open Sans" w:hAnsi="Open Sans"/>
          <w:w w:val="100"/>
          <w:sz w:val="20"/>
          <w:szCs w:val="20"/>
        </w:rPr>
        <w:t>z dostawą</w:t>
      </w:r>
      <w:r>
        <w:rPr>
          <w:rFonts w:cs="Open Sans" w:ascii="Open Sans" w:hAnsi="Open Sans"/>
          <w:w w:val="100"/>
          <w:sz w:val="20"/>
          <w:szCs w:val="20"/>
        </w:rPr>
        <w:t xml:space="preserve"> </w:t>
      </w:r>
      <w:r>
        <w:rPr>
          <w:rFonts w:cs="Open Sans" w:ascii="Open Sans" w:hAnsi="Open Sans"/>
          <w:w w:val="100"/>
          <w:sz w:val="20"/>
          <w:szCs w:val="20"/>
        </w:rPr>
        <w:t>12000</w:t>
      </w:r>
      <w:r>
        <w:rPr>
          <w:rFonts w:cs="Open Sans" w:ascii="Open Sans" w:hAnsi="Open Sans"/>
          <w:w w:val="100"/>
          <w:sz w:val="20"/>
          <w:szCs w:val="20"/>
        </w:rPr>
        <w:t xml:space="preserve"> litrów</w:t>
      </w:r>
      <w:r>
        <w:rPr>
          <w:rFonts w:cs="Open Sans" w:ascii="Open Sans" w:hAnsi="Open Sans"/>
          <w:w w:val="100"/>
        </w:rPr>
        <w:tab/>
      </w:r>
    </w:p>
    <w:p>
      <w:pPr>
        <w:pStyle w:val="Normal"/>
        <w:numPr>
          <w:ilvl w:val="0"/>
          <w:numId w:val="3"/>
        </w:numPr>
        <w:spacing w:lineRule="auto" w:line="276" w:before="120" w:after="160"/>
        <w:ind w:hanging="426" w:left="426"/>
        <w:rPr>
          <w:rFonts w:ascii="Open Sans" w:hAnsi="Open Sans" w:cs="Open Sans"/>
          <w:w w:val="100"/>
          <w:sz w:val="20"/>
        </w:rPr>
      </w:pPr>
      <w:r>
        <w:rPr>
          <w:rFonts w:cs="Open Sans" w:ascii="Open Sans" w:hAnsi="Open Sans"/>
          <w:w w:val="100"/>
          <w:sz w:val="20"/>
        </w:rPr>
        <w:t xml:space="preserve">Umowa realizowana będzie sukcesywnie od dnia zawarcia umowy do dnia </w:t>
      </w:r>
      <w:r>
        <w:rPr>
          <w:rFonts w:cs="Open Sans" w:ascii="Open Sans" w:hAnsi="Open Sans"/>
          <w:w w:val="100"/>
          <w:sz w:val="20"/>
        </w:rPr>
        <w:t>31.01.2027</w:t>
      </w:r>
      <w:r>
        <w:rPr>
          <w:rFonts w:cs="Open Sans" w:ascii="Open Sans" w:hAnsi="Open Sans"/>
          <w:w w:val="100"/>
          <w:sz w:val="20"/>
        </w:rPr>
        <w:t xml:space="preserve"> r. z zastrzeżeniem, że:</w:t>
      </w:r>
    </w:p>
    <w:p>
      <w:pPr>
        <w:pStyle w:val="Normal"/>
        <w:numPr>
          <w:ilvl w:val="0"/>
          <w:numId w:val="2"/>
        </w:numPr>
        <w:spacing w:lineRule="auto" w:line="240" w:before="120" w:after="160"/>
        <w:ind w:hanging="360" w:left="993"/>
        <w:rPr>
          <w:rFonts w:ascii="Open Sans" w:hAnsi="Open Sans" w:cs="Open Sans"/>
          <w:iCs/>
          <w:w w:val="100"/>
          <w:sz w:val="20"/>
        </w:rPr>
      </w:pPr>
      <w:r>
        <w:rPr>
          <w:rFonts w:cs="Open Sans" w:ascii="Open Sans" w:hAnsi="Open Sans"/>
          <w:iCs/>
          <w:w w:val="100"/>
          <w:sz w:val="20"/>
        </w:rPr>
        <w:t>umowa ulega rozwiązaniu po wyczerpaniu  maksymalnego wynagrodzenia brutto określonego w § 4 ust. 1 umowy,</w:t>
      </w:r>
    </w:p>
    <w:p>
      <w:pPr>
        <w:pStyle w:val="Normal"/>
        <w:numPr>
          <w:ilvl w:val="0"/>
          <w:numId w:val="3"/>
        </w:numPr>
        <w:tabs>
          <w:tab w:val="clear" w:pos="708"/>
          <w:tab w:val="left" w:pos="717" w:leader="none"/>
        </w:tabs>
        <w:spacing w:lineRule="auto" w:line="276" w:before="120" w:after="160"/>
        <w:ind w:hanging="369" w:left="426"/>
        <w:rPr>
          <w:rFonts w:ascii="Open Sans" w:hAnsi="Open Sans" w:cs="Open Sans"/>
          <w:w w:val="100"/>
          <w:sz w:val="20"/>
        </w:rPr>
      </w:pPr>
      <w:r>
        <w:rPr>
          <w:rFonts w:cs="Open Sans" w:ascii="Open Sans" w:hAnsi="Open Sans"/>
          <w:w w:val="100"/>
          <w:sz w:val="20"/>
        </w:rPr>
        <w:t>Wykaz wszystkich stacji paliw, na których Jednostka będzie mogła tankować z opustem wskazanym w § 4 ust. 2, stanowi załącznik nr 3 do umowy. W przypadku zamknięcia stacji, postania nowej stacji Wykonawca zobowiązany jest uaktualnić wykaz stacji i przesłać na adres e-mail osoby odpowiedzialnej za realizację umowy.</w:t>
      </w:r>
    </w:p>
    <w:p>
      <w:pPr>
        <w:pStyle w:val="Normal"/>
        <w:numPr>
          <w:ilvl w:val="0"/>
          <w:numId w:val="3"/>
        </w:numPr>
        <w:tabs>
          <w:tab w:val="clear" w:pos="708"/>
          <w:tab w:val="left" w:pos="717" w:leader="none"/>
        </w:tabs>
        <w:spacing w:lineRule="auto" w:line="276" w:before="120" w:after="160"/>
        <w:ind w:hanging="369" w:left="426"/>
        <w:rPr>
          <w:rFonts w:ascii="Open Sans" w:hAnsi="Open Sans" w:cs="Open Sans"/>
          <w:color w:val="000000"/>
          <w:w w:val="100"/>
          <w:sz w:val="20"/>
        </w:rPr>
      </w:pPr>
      <w:r>
        <w:rPr>
          <w:rFonts w:cs="Open Sans" w:ascii="Open Sans" w:hAnsi="Open Sans"/>
          <w:color w:val="000000"/>
          <w:w w:val="100"/>
          <w:sz w:val="20"/>
        </w:rPr>
        <w:t>Jednostce przysługuje prawo do:</w:t>
      </w:r>
    </w:p>
    <w:p>
      <w:pPr>
        <w:pStyle w:val="Normal"/>
        <w:numPr>
          <w:ilvl w:val="0"/>
          <w:numId w:val="11"/>
        </w:numPr>
        <w:spacing w:lineRule="auto" w:line="276" w:before="120" w:after="160"/>
        <w:rPr>
          <w:rFonts w:ascii="Open Sans" w:hAnsi="Open Sans" w:cs="Open Sans"/>
          <w:color w:val="000000"/>
          <w:w w:val="100"/>
          <w:sz w:val="20"/>
        </w:rPr>
      </w:pPr>
      <w:r>
        <w:rPr>
          <w:rFonts w:cs="Open Sans" w:ascii="Open Sans" w:hAnsi="Open Sans"/>
          <w:color w:val="000000"/>
          <w:w w:val="100"/>
          <w:sz w:val="20"/>
        </w:rPr>
        <w:t xml:space="preserve">niezrealizowania usługi lub jej części, do 50% maksymalnego  wynagrodzenia brutto, określonego w § 4 ust. 1 umowy a Wykonawcy nie przysługuje prawo do jakichkolwiek roszczeń z tego tytułu; </w:t>
      </w:r>
    </w:p>
    <w:p>
      <w:pPr>
        <w:pStyle w:val="Normal"/>
        <w:numPr>
          <w:ilvl w:val="0"/>
          <w:numId w:val="11"/>
        </w:numPr>
        <w:spacing w:lineRule="auto" w:line="276" w:before="120" w:after="160"/>
        <w:rPr>
          <w:rFonts w:ascii="Open Sans" w:hAnsi="Open Sans" w:cs="Open Sans"/>
          <w:color w:val="000000"/>
          <w:w w:val="100"/>
          <w:sz w:val="20"/>
        </w:rPr>
      </w:pPr>
      <w:r>
        <w:rPr>
          <w:rFonts w:cs="Open Sans" w:ascii="Open Sans" w:hAnsi="Open Sans"/>
          <w:color w:val="000000"/>
          <w:w w:val="100"/>
          <w:sz w:val="20"/>
        </w:rPr>
        <w:t>zwiększenia bądź zmniejszenia ilości poszczególnych rodzajów paliw, pod warunkiem nie przekroczenia maksymalnego wynagrodzenia  brutto określonego w § 4 ust. 1 umowy; Wykonawcy nie przysługuje prawo do roszczeń z tego tytułu;</w:t>
      </w:r>
    </w:p>
    <w:p>
      <w:pPr>
        <w:pStyle w:val="Normal"/>
        <w:numPr>
          <w:ilvl w:val="0"/>
          <w:numId w:val="11"/>
        </w:numPr>
        <w:spacing w:lineRule="auto" w:line="276" w:before="120" w:after="160"/>
        <w:rPr>
          <w:rFonts w:ascii="Open Sans" w:hAnsi="Open Sans" w:cs="Open Sans"/>
          <w:color w:val="000000"/>
          <w:w w:val="100"/>
          <w:sz w:val="20"/>
        </w:rPr>
      </w:pPr>
      <w:r>
        <w:rPr>
          <w:rFonts w:cs="Open Sans" w:ascii="Open Sans" w:hAnsi="Open Sans"/>
          <w:color w:val="000000"/>
          <w:w w:val="100"/>
          <w:sz w:val="20"/>
        </w:rPr>
        <w:t>zakupu paliw i innych produktów i usług związanych z obsługą samochodów służbowych z opustem wskazanym w ofercie, na wszystkich stacjach wykazanych w Załączniku nr 3 do umowy oraz pozostałych stacjach będących w dyspozycji Wykonawcy;</w:t>
      </w:r>
    </w:p>
    <w:p>
      <w:pPr>
        <w:pStyle w:val="Normal"/>
        <w:spacing w:lineRule="auto" w:line="276" w:before="240" w:after="0"/>
        <w:jc w:val="center"/>
        <w:rPr>
          <w:rFonts w:ascii="Open Sans" w:hAnsi="Open Sans" w:cs="Open Sans"/>
          <w:b/>
          <w:color w:val="000000"/>
          <w:w w:val="100"/>
          <w:sz w:val="20"/>
        </w:rPr>
      </w:pPr>
      <w:r>
        <w:rPr>
          <w:rFonts w:cs="Open Sans" w:ascii="Open Sans" w:hAnsi="Open Sans"/>
          <w:b/>
          <w:color w:val="000000"/>
          <w:w w:val="100"/>
          <w:sz w:val="20"/>
        </w:rPr>
        <w:t>§ 2</w:t>
      </w:r>
    </w:p>
    <w:p>
      <w:pPr>
        <w:pStyle w:val="Normal"/>
        <w:spacing w:lineRule="auto" w:line="276" w:before="120" w:after="0"/>
        <w:jc w:val="center"/>
        <w:rPr>
          <w:rFonts w:ascii="Open Sans" w:hAnsi="Open Sans" w:cs="Open Sans"/>
          <w:b/>
          <w:color w:val="000000"/>
          <w:w w:val="100"/>
          <w:sz w:val="20"/>
        </w:rPr>
      </w:pPr>
      <w:r>
        <w:rPr>
          <w:rFonts w:cs="Open Sans" w:ascii="Open Sans" w:hAnsi="Open Sans"/>
          <w:b/>
          <w:color w:val="000000"/>
          <w:w w:val="100"/>
          <w:sz w:val="20"/>
        </w:rPr>
        <w:t>Warunki realizacji</w:t>
      </w:r>
    </w:p>
    <w:p>
      <w:pPr>
        <w:pStyle w:val="Normal"/>
        <w:numPr>
          <w:ilvl w:val="0"/>
          <w:numId w:val="9"/>
        </w:numPr>
        <w:spacing w:lineRule="auto" w:line="276" w:before="120" w:after="160"/>
        <w:ind w:hanging="426" w:left="426"/>
        <w:rPr>
          <w:rFonts w:ascii="Open Sans" w:hAnsi="Open Sans" w:cs="Open Sans"/>
          <w:w w:val="100"/>
          <w:sz w:val="20"/>
        </w:rPr>
      </w:pPr>
      <w:r>
        <w:rPr>
          <w:rFonts w:cs="Open Sans" w:ascii="Open Sans" w:hAnsi="Open Sans"/>
          <w:color w:val="000000"/>
          <w:w w:val="100"/>
          <w:sz w:val="20"/>
        </w:rPr>
        <w:t>Osoba uprawniona dokonująca zakupu na stacji paliw otrzyma każdorazowo pisemne potwierdzenie warunków zakupu w formie paragonu lub innego dokumentu.</w:t>
      </w:r>
    </w:p>
    <w:p>
      <w:pPr>
        <w:pStyle w:val="Normal"/>
        <w:numPr>
          <w:ilvl w:val="0"/>
          <w:numId w:val="9"/>
        </w:numPr>
        <w:spacing w:lineRule="auto" w:line="276" w:before="120" w:after="160"/>
        <w:ind w:hanging="426" w:left="426"/>
        <w:rPr>
          <w:rFonts w:ascii="Open Sans" w:hAnsi="Open Sans" w:cs="Open Sans"/>
          <w:color w:val="000000"/>
          <w:w w:val="100"/>
          <w:sz w:val="20"/>
        </w:rPr>
      </w:pPr>
      <w:r>
        <w:rPr>
          <w:rFonts w:cs="Open Sans" w:ascii="Open Sans" w:hAnsi="Open Sans"/>
          <w:bCs/>
          <w:color w:val="000000"/>
          <w:w w:val="100"/>
          <w:sz w:val="20"/>
        </w:rPr>
        <w:t>Wykonawca umożliwi Zamawiającemu sprawdzenie umiejscowienia stacji paliw na mapie internetowej lub przekaże listę wszystkich stacji, na których Jednostka będzie mogła realizować Umowę z opustem wskazanym w § 4 ust. 2 Umowy</w:t>
      </w:r>
      <w:r>
        <w:rPr>
          <w:rFonts w:cs="Open Sans" w:ascii="Open Sans" w:hAnsi="Open Sans"/>
          <w:color w:val="000000"/>
          <w:w w:val="100"/>
          <w:sz w:val="20"/>
        </w:rPr>
        <w:t>.</w:t>
      </w:r>
    </w:p>
    <w:p>
      <w:pPr>
        <w:pStyle w:val="Normal"/>
        <w:spacing w:lineRule="auto" w:line="276" w:before="240" w:after="0"/>
        <w:jc w:val="center"/>
        <w:rPr>
          <w:rFonts w:ascii="Open Sans" w:hAnsi="Open Sans" w:cs="Open Sans"/>
          <w:b/>
          <w:color w:val="000000"/>
          <w:w w:val="100"/>
          <w:sz w:val="20"/>
        </w:rPr>
      </w:pPr>
      <w:r>
        <w:rPr>
          <w:rFonts w:cs="Open Sans" w:ascii="Open Sans" w:hAnsi="Open Sans"/>
          <w:b/>
          <w:color w:val="000000"/>
          <w:w w:val="100"/>
          <w:sz w:val="20"/>
        </w:rPr>
        <w:t>§ 3</w:t>
      </w:r>
    </w:p>
    <w:p>
      <w:pPr>
        <w:pStyle w:val="Normal"/>
        <w:spacing w:lineRule="auto" w:line="276" w:before="120" w:after="0"/>
        <w:jc w:val="center"/>
        <w:rPr>
          <w:rFonts w:ascii="Open Sans" w:hAnsi="Open Sans" w:cs="Open Sans"/>
          <w:b/>
          <w:color w:val="000000"/>
          <w:w w:val="100"/>
          <w:sz w:val="20"/>
        </w:rPr>
      </w:pPr>
      <w:r>
        <w:rPr>
          <w:rFonts w:cs="Open Sans" w:ascii="Open Sans" w:hAnsi="Open Sans"/>
          <w:b/>
          <w:color w:val="000000"/>
          <w:w w:val="100"/>
          <w:sz w:val="20"/>
        </w:rPr>
        <w:t>Nadzór nad umową</w:t>
      </w:r>
    </w:p>
    <w:p>
      <w:pPr>
        <w:pStyle w:val="Normal"/>
        <w:numPr>
          <w:ilvl w:val="0"/>
          <w:numId w:val="5"/>
        </w:numPr>
        <w:tabs>
          <w:tab w:val="clear" w:pos="708"/>
          <w:tab w:val="left" w:pos="426" w:leader="none"/>
        </w:tabs>
        <w:spacing w:lineRule="auto" w:line="276" w:before="120" w:after="160"/>
        <w:ind w:hanging="426" w:left="426"/>
        <w:rPr>
          <w:rFonts w:ascii="Open Sans" w:hAnsi="Open Sans" w:cs="Open Sans"/>
          <w:color w:val="000000"/>
          <w:w w:val="100"/>
          <w:sz w:val="20"/>
        </w:rPr>
      </w:pPr>
      <w:r>
        <w:rPr>
          <w:rFonts w:cs="Open Sans" w:ascii="Open Sans" w:hAnsi="Open Sans"/>
          <w:color w:val="000000"/>
          <w:w w:val="100"/>
          <w:sz w:val="20"/>
        </w:rPr>
        <w:t>Osobami odpowiedzialnymi za realizację umowy są:</w:t>
      </w:r>
    </w:p>
    <w:p>
      <w:pPr>
        <w:pStyle w:val="Normal"/>
        <w:numPr>
          <w:ilvl w:val="0"/>
          <w:numId w:val="8"/>
        </w:numPr>
        <w:spacing w:lineRule="auto" w:line="276" w:before="120" w:after="160"/>
        <w:rPr>
          <w:rFonts w:ascii="Open Sans" w:hAnsi="Open Sans" w:cs="Open Sans"/>
          <w:color w:val="000000"/>
          <w:w w:val="100"/>
          <w:sz w:val="20"/>
        </w:rPr>
      </w:pPr>
      <w:r>
        <w:rPr>
          <w:rFonts w:cs="Open Sans" w:ascii="Open Sans" w:hAnsi="Open Sans"/>
          <w:color w:val="000000"/>
          <w:w w:val="100"/>
          <w:sz w:val="20"/>
        </w:rPr>
        <w:t xml:space="preserve">Ze strony Wykonawcy - …………………., tel. ………….., fax: …………, e-mail </w:t>
      </w:r>
      <w:hyperlink r:id="rId2">
        <w:r>
          <w:rPr>
            <w:rStyle w:val="ListLabel164"/>
            <w:rFonts w:cs="Open Sans" w:ascii="Open Sans" w:hAnsi="Open Sans"/>
            <w:color w:val="000000"/>
            <w:w w:val="100"/>
            <w:sz w:val="20"/>
          </w:rPr>
          <w:t>…………………</w:t>
        </w:r>
      </w:hyperlink>
    </w:p>
    <w:p>
      <w:pPr>
        <w:pStyle w:val="Normal"/>
        <w:numPr>
          <w:ilvl w:val="0"/>
          <w:numId w:val="8"/>
        </w:numPr>
        <w:spacing w:lineRule="auto" w:line="276" w:before="120" w:after="160"/>
        <w:rPr>
          <w:rFonts w:ascii="Open Sans" w:hAnsi="Open Sans" w:cs="Open Sans"/>
          <w:color w:val="000000"/>
          <w:w w:val="100"/>
          <w:sz w:val="20"/>
        </w:rPr>
      </w:pPr>
      <w:r>
        <w:rPr>
          <w:rFonts w:cs="Open Sans" w:ascii="Open Sans" w:hAnsi="Open Sans"/>
          <w:color w:val="000000"/>
          <w:w w:val="100"/>
          <w:sz w:val="20"/>
        </w:rPr>
        <w:t xml:space="preserve">Ze strony Jednostki - …………………., tel. ………….., fax: …………, e-mail </w:t>
      </w:r>
      <w:hyperlink r:id="rId3">
        <w:r>
          <w:rPr>
            <w:rStyle w:val="ListLabel164"/>
            <w:rFonts w:cs="Open Sans" w:ascii="Open Sans" w:hAnsi="Open Sans"/>
            <w:color w:val="000000"/>
            <w:w w:val="100"/>
            <w:sz w:val="20"/>
          </w:rPr>
          <w:t>…………………</w:t>
        </w:r>
      </w:hyperlink>
      <w:r>
        <w:rPr>
          <w:rFonts w:cs="Open Sans" w:ascii="Open Sans" w:hAnsi="Open Sans"/>
          <w:color w:val="000000"/>
          <w:w w:val="100"/>
          <w:sz w:val="20"/>
        </w:rPr>
        <w:t xml:space="preserve"> </w:t>
      </w:r>
      <w:r>
        <w:rPr>
          <w:rFonts w:eastAsia="Calibri" w:ascii="Calibri" w:hAnsi="Calibri"/>
          <w:bCs/>
          <w:w w:val="100"/>
          <w:sz w:val="22"/>
          <w:szCs w:val="22"/>
          <w:lang w:eastAsia="en-US"/>
        </w:rPr>
        <w:t>(</w:t>
      </w:r>
      <w:r>
        <w:rPr>
          <w:rFonts w:eastAsia="Calibri" w:ascii="Calibri" w:hAnsi="Calibri"/>
          <w:i/>
          <w:w w:val="100"/>
          <w:sz w:val="16"/>
          <w:szCs w:val="16"/>
          <w:lang w:eastAsia="en-US"/>
        </w:rPr>
        <w:t>Powyższe zostanie uzupełnione na etapie zawierania umowy dla danej Jednostki</w:t>
      </w:r>
      <w:r>
        <w:rPr>
          <w:rFonts w:eastAsia="Calibri" w:ascii="Calibri" w:hAnsi="Calibri"/>
          <w:w w:val="100"/>
          <w:sz w:val="22"/>
          <w:szCs w:val="22"/>
          <w:lang w:eastAsia="en-US"/>
        </w:rPr>
        <w:t>)</w:t>
      </w:r>
    </w:p>
    <w:p>
      <w:pPr>
        <w:pStyle w:val="Normal"/>
        <w:numPr>
          <w:ilvl w:val="0"/>
          <w:numId w:val="5"/>
        </w:numPr>
        <w:spacing w:lineRule="auto" w:line="276" w:before="120" w:after="160"/>
        <w:rPr>
          <w:rFonts w:ascii="Open Sans" w:hAnsi="Open Sans" w:cs="Open Sans"/>
          <w:color w:val="000000"/>
          <w:w w:val="100"/>
          <w:sz w:val="20"/>
        </w:rPr>
      </w:pPr>
      <w:r>
        <w:rPr>
          <w:rFonts w:cs="Open Sans" w:ascii="Open Sans" w:hAnsi="Open Sans"/>
          <w:color w:val="000000"/>
          <w:w w:val="100"/>
          <w:sz w:val="20"/>
        </w:rPr>
        <w:t>Zmiana osób odpowiedzialnych za realizację umowy, o których mowa w ust. 1 będzie odbywać się poprzez pisemne zgłoszenie. Za równoważne uznaje się zgłoszenie dokonane emailem na adresy email wymienione w ust. 1. Zmiana o której mowa w zdaniu poprzednim nie wymaga formy aneksu.</w:t>
      </w:r>
    </w:p>
    <w:p>
      <w:pPr>
        <w:pStyle w:val="Normal"/>
        <w:spacing w:lineRule="auto" w:line="276" w:before="240" w:after="0"/>
        <w:jc w:val="center"/>
        <w:rPr>
          <w:rFonts w:ascii="Open Sans" w:hAnsi="Open Sans" w:cs="Open Sans"/>
          <w:b/>
          <w:color w:val="000000"/>
          <w:w w:val="100"/>
          <w:sz w:val="20"/>
        </w:rPr>
      </w:pPr>
      <w:r>
        <w:rPr>
          <w:rFonts w:cs="Open Sans" w:ascii="Open Sans" w:hAnsi="Open Sans"/>
          <w:b/>
          <w:color w:val="000000"/>
          <w:w w:val="100"/>
          <w:sz w:val="20"/>
        </w:rPr>
        <w:t>§ 4</w:t>
      </w:r>
    </w:p>
    <w:p>
      <w:pPr>
        <w:pStyle w:val="Normal"/>
        <w:spacing w:lineRule="auto" w:line="276" w:before="120" w:after="0"/>
        <w:jc w:val="center"/>
        <w:rPr>
          <w:rFonts w:ascii="Open Sans" w:hAnsi="Open Sans" w:cs="Open Sans"/>
          <w:b/>
          <w:color w:val="000000"/>
          <w:w w:val="100"/>
          <w:sz w:val="20"/>
        </w:rPr>
      </w:pPr>
      <w:r>
        <w:rPr>
          <w:rFonts w:cs="Open Sans" w:ascii="Open Sans" w:hAnsi="Open Sans"/>
          <w:b/>
          <w:color w:val="000000"/>
          <w:w w:val="100"/>
          <w:sz w:val="20"/>
        </w:rPr>
        <w:t>Wynagrodzenie i warunki płatności</w:t>
      </w:r>
    </w:p>
    <w:p>
      <w:pPr>
        <w:pStyle w:val="Normal"/>
        <w:numPr>
          <w:ilvl w:val="0"/>
          <w:numId w:val="4"/>
        </w:numPr>
        <w:spacing w:lineRule="auto" w:line="276" w:before="120" w:after="160"/>
        <w:rPr>
          <w:rFonts w:ascii="Open Sans" w:hAnsi="Open Sans" w:cs="Open Sans"/>
          <w:color w:val="000000"/>
          <w:w w:val="100"/>
          <w:sz w:val="20"/>
        </w:rPr>
      </w:pPr>
      <w:r>
        <w:rPr>
          <w:rFonts w:cs="Open Sans" w:ascii="Open Sans" w:hAnsi="Open Sans"/>
          <w:color w:val="000000"/>
          <w:w w:val="100"/>
          <w:sz w:val="20"/>
        </w:rPr>
        <w:t>Maksymalne wynagrodzenie Wykonawcy z tytułu realizacji umowy wynosić będzie …………………… zł netto, …………….brutto (słownie: ………………… złotych …/100) w tym należny podatek od towarów i usług.</w:t>
      </w:r>
    </w:p>
    <w:tbl>
      <w:tblPr>
        <w:tblW w:w="5791" w:type="dxa"/>
        <w:jc w:val="left"/>
        <w:tblInd w:w="284" w:type="dxa"/>
        <w:tblLayout w:type="fixed"/>
        <w:tblCellMar>
          <w:top w:w="0" w:type="dxa"/>
          <w:left w:w="108" w:type="dxa"/>
          <w:bottom w:w="0" w:type="dxa"/>
          <w:right w:w="108" w:type="dxa"/>
        </w:tblCellMar>
        <w:tblLook w:firstRow="1" w:noVBand="1" w:lastRow="0" w:firstColumn="1" w:lastColumn="0" w:noHBand="0" w:val="04a0"/>
      </w:tblPr>
      <w:tblGrid>
        <w:gridCol w:w="2801"/>
        <w:gridCol w:w="2989"/>
      </w:tblGrid>
      <w:tr>
        <w:trPr/>
        <w:tc>
          <w:tcPr>
            <w:tcW w:w="2801"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284" w:leader="none"/>
              </w:tabs>
              <w:spacing w:lineRule="auto" w:line="240" w:before="120" w:after="0"/>
              <w:jc w:val="center"/>
              <w:rPr>
                <w:rFonts w:ascii="Open Sans" w:hAnsi="Open Sans" w:cs="Open Sans"/>
                <w:w w:val="100"/>
                <w:sz w:val="20"/>
              </w:rPr>
            </w:pPr>
            <w:r>
              <w:rPr>
                <w:rFonts w:cs="Open Sans" w:ascii="Open Sans" w:hAnsi="Open Sans"/>
                <w:w w:val="100"/>
                <w:sz w:val="20"/>
              </w:rPr>
              <w:t>Rodzaj paliwa płynnego</w:t>
            </w:r>
          </w:p>
        </w:tc>
        <w:tc>
          <w:tcPr>
            <w:tcW w:w="298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284" w:leader="none"/>
              </w:tabs>
              <w:spacing w:lineRule="auto" w:line="240" w:before="120" w:after="0"/>
              <w:jc w:val="center"/>
              <w:rPr>
                <w:rFonts w:ascii="Open Sans" w:hAnsi="Open Sans" w:cs="Open Sans"/>
                <w:w w:val="100"/>
                <w:sz w:val="20"/>
              </w:rPr>
            </w:pPr>
            <w:r>
              <w:rPr>
                <w:rFonts w:cs="Open Sans" w:ascii="Open Sans" w:hAnsi="Open Sans"/>
                <w:w w:val="100"/>
                <w:sz w:val="20"/>
              </w:rPr>
              <w:t>Cena brutto za 1 litr paliwa po uwzględnieniu opustu</w:t>
            </w:r>
          </w:p>
        </w:tc>
      </w:tr>
      <w:tr>
        <w:trPr/>
        <w:tc>
          <w:tcPr>
            <w:tcW w:w="28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284" w:leader="none"/>
              </w:tabs>
              <w:spacing w:lineRule="auto" w:line="240" w:before="120" w:after="0"/>
              <w:jc w:val="center"/>
              <w:rPr>
                <w:rFonts w:ascii="Open Sans" w:hAnsi="Open Sans" w:cs="Open Sans"/>
                <w:i/>
                <w:i/>
                <w:w w:val="100"/>
                <w:sz w:val="20"/>
              </w:rPr>
            </w:pPr>
            <w:r>
              <w:rPr>
                <w:rFonts w:cs="Open Sans" w:ascii="Open Sans" w:hAnsi="Open Sans"/>
                <w:i/>
                <w:w w:val="100"/>
                <w:sz w:val="20"/>
              </w:rPr>
              <w:t>Benzyna Pb 95</w:t>
            </w:r>
          </w:p>
        </w:tc>
        <w:tc>
          <w:tcPr>
            <w:tcW w:w="29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0"/>
              <w:jc w:val="center"/>
              <w:rPr>
                <w:rFonts w:ascii="Open Sans" w:hAnsi="Open Sans" w:cs="Open Sans"/>
                <w:w w:val="100"/>
                <w:sz w:val="20"/>
              </w:rPr>
            </w:pPr>
            <w:r>
              <w:rPr>
                <w:rFonts w:cs="Open Sans" w:ascii="Open Sans" w:hAnsi="Open Sans"/>
                <w:w w:val="100"/>
                <w:sz w:val="20"/>
              </w:rPr>
            </w:r>
          </w:p>
        </w:tc>
      </w:tr>
      <w:tr>
        <w:trPr/>
        <w:tc>
          <w:tcPr>
            <w:tcW w:w="28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284" w:leader="none"/>
              </w:tabs>
              <w:spacing w:lineRule="auto" w:line="240" w:before="120" w:after="0"/>
              <w:jc w:val="center"/>
              <w:rPr>
                <w:rFonts w:ascii="Open Sans" w:hAnsi="Open Sans" w:cs="Open Sans"/>
                <w:i/>
                <w:i/>
                <w:w w:val="100"/>
                <w:sz w:val="20"/>
              </w:rPr>
            </w:pPr>
            <w:r>
              <w:rPr>
                <w:rFonts w:cs="Open Sans" w:ascii="Open Sans" w:hAnsi="Open Sans"/>
                <w:i/>
                <w:w w:val="100"/>
                <w:sz w:val="20"/>
              </w:rPr>
              <w:t>Olej napędowy ON</w:t>
            </w:r>
          </w:p>
        </w:tc>
        <w:tc>
          <w:tcPr>
            <w:tcW w:w="29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0"/>
              <w:jc w:val="center"/>
              <w:rPr>
                <w:rFonts w:ascii="Open Sans" w:hAnsi="Open Sans" w:cs="Open Sans"/>
                <w:w w:val="100"/>
                <w:sz w:val="20"/>
              </w:rPr>
            </w:pPr>
            <w:r>
              <w:rPr>
                <w:rFonts w:cs="Open Sans" w:ascii="Open Sans" w:hAnsi="Open Sans"/>
                <w:w w:val="100"/>
                <w:sz w:val="20"/>
              </w:rPr>
            </w:r>
          </w:p>
        </w:tc>
      </w:tr>
      <w:tr>
        <w:trPr/>
        <w:tc>
          <w:tcPr>
            <w:tcW w:w="28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284" w:leader="none"/>
              </w:tabs>
              <w:spacing w:lineRule="auto" w:line="240" w:before="120" w:after="0"/>
              <w:jc w:val="center"/>
              <w:rPr>
                <w:rFonts w:ascii="Open Sans" w:hAnsi="Open Sans" w:cs="Open Sans"/>
                <w:w w:val="100"/>
                <w:sz w:val="20"/>
              </w:rPr>
            </w:pPr>
            <w:r>
              <w:rPr>
                <w:rFonts w:cs="Open Sans" w:ascii="Open Sans" w:hAnsi="Open Sans"/>
                <w:w w:val="100"/>
                <w:sz w:val="20"/>
              </w:rPr>
              <w:t>…………</w:t>
            </w:r>
          </w:p>
        </w:tc>
        <w:tc>
          <w:tcPr>
            <w:tcW w:w="29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120" w:after="0"/>
              <w:jc w:val="center"/>
              <w:rPr>
                <w:rFonts w:ascii="Open Sans" w:hAnsi="Open Sans" w:cs="Open Sans"/>
                <w:w w:val="100"/>
                <w:sz w:val="20"/>
              </w:rPr>
            </w:pPr>
            <w:r>
              <w:rPr>
                <w:rFonts w:cs="Open Sans" w:ascii="Open Sans" w:hAnsi="Open Sans"/>
                <w:w w:val="100"/>
                <w:sz w:val="20"/>
              </w:rPr>
            </w:r>
          </w:p>
        </w:tc>
      </w:tr>
    </w:tbl>
    <w:p>
      <w:pPr>
        <w:pStyle w:val="Normal"/>
        <w:spacing w:lineRule="auto" w:line="276" w:before="120" w:after="160"/>
        <w:ind w:left="360"/>
        <w:rPr>
          <w:rFonts w:ascii="Open Sans" w:hAnsi="Open Sans" w:cs="Open Sans"/>
          <w:color w:val="000000"/>
          <w:w w:val="100"/>
          <w:sz w:val="20"/>
        </w:rPr>
      </w:pPr>
      <w:r>
        <w:rPr>
          <w:rFonts w:cs="Open Sans" w:ascii="Open Sans" w:hAnsi="Open Sans"/>
          <w:color w:val="000000"/>
          <w:w w:val="100"/>
          <w:sz w:val="20"/>
        </w:rPr>
      </w:r>
    </w:p>
    <w:p>
      <w:pPr>
        <w:pStyle w:val="Normal"/>
        <w:numPr>
          <w:ilvl w:val="0"/>
          <w:numId w:val="4"/>
        </w:numPr>
        <w:spacing w:lineRule="auto" w:line="276" w:before="120" w:after="160"/>
        <w:rPr>
          <w:rFonts w:ascii="Open Sans" w:hAnsi="Open Sans" w:cs="Open Sans"/>
          <w:color w:val="000000"/>
          <w:w w:val="100"/>
          <w:sz w:val="20"/>
        </w:rPr>
      </w:pPr>
      <w:r>
        <w:rPr>
          <w:rFonts w:cs="Open Sans" w:ascii="Open Sans" w:hAnsi="Open Sans"/>
          <w:color w:val="000000"/>
          <w:w w:val="100"/>
          <w:sz w:val="20"/>
        </w:rPr>
        <w:t xml:space="preserve">Wykonawca udziela stałego opustu na zakup paliw oraz innych produktów i usług w okresie obowiązywania umowy w wysokości </w:t>
      </w:r>
      <w:r>
        <w:rPr>
          <w:rFonts w:cs="Open Sans" w:ascii="Open Sans" w:hAnsi="Open Sans"/>
          <w:b/>
          <w:color w:val="000000"/>
          <w:w w:val="100"/>
          <w:sz w:val="20"/>
        </w:rPr>
        <w:t>…..%.</w:t>
      </w:r>
      <w:r>
        <w:rPr>
          <w:rFonts w:cs="Open Sans" w:ascii="Open Sans" w:hAnsi="Open Sans"/>
          <w:color w:val="000000"/>
          <w:w w:val="100"/>
          <w:sz w:val="20"/>
        </w:rPr>
        <w:t xml:space="preserve"> </w:t>
      </w:r>
    </w:p>
    <w:p>
      <w:pPr>
        <w:pStyle w:val="Normal"/>
        <w:numPr>
          <w:ilvl w:val="0"/>
          <w:numId w:val="4"/>
        </w:numPr>
        <w:spacing w:lineRule="auto" w:line="276" w:before="120" w:after="160"/>
        <w:rPr>
          <w:rFonts w:ascii="Open Sans" w:hAnsi="Open Sans" w:cs="Open Sans"/>
          <w:color w:val="000000"/>
          <w:w w:val="100"/>
          <w:sz w:val="20"/>
        </w:rPr>
      </w:pPr>
      <w:r>
        <w:rPr>
          <w:rFonts w:cs="Open Sans" w:ascii="Open Sans" w:hAnsi="Open Sans"/>
          <w:color w:val="000000"/>
          <w:w w:val="100"/>
          <w:sz w:val="20"/>
        </w:rPr>
        <w:t>Wynagrodzenie jakie jednostka zapłaci za każdy zakup paliwa wynikać będzie z ilości faktycznie zatankowanego paliwa oraz ceny paliwa obowiązującej w danym punkcie sprzedaży (na danej stacji) w danym dniu, pomniejszonej o kwotę opustu wymienionego w ust. 2.</w:t>
      </w:r>
    </w:p>
    <w:p>
      <w:pPr>
        <w:pStyle w:val="Normal"/>
        <w:numPr>
          <w:ilvl w:val="0"/>
          <w:numId w:val="4"/>
        </w:numPr>
        <w:spacing w:lineRule="auto" w:line="276" w:before="120" w:after="160"/>
        <w:rPr>
          <w:rFonts w:ascii="Open Sans" w:hAnsi="Open Sans" w:cs="Open Sans"/>
          <w:w w:val="100"/>
          <w:sz w:val="20"/>
        </w:rPr>
      </w:pPr>
      <w:r>
        <w:rPr>
          <w:rFonts w:cs="Open Sans" w:ascii="Open Sans" w:hAnsi="Open Sans"/>
          <w:w w:val="100"/>
          <w:sz w:val="20"/>
        </w:rPr>
        <w:t>Maksymalne wynagrodzenie brutto należne Wykonawcy określone w ust. 1 zawiera wszelkie koszty, które ponosi Wykonawca w związku z realizacją przedmiotu umowy.</w:t>
      </w:r>
    </w:p>
    <w:p>
      <w:pPr>
        <w:pStyle w:val="Normal"/>
        <w:numPr>
          <w:ilvl w:val="0"/>
          <w:numId w:val="4"/>
        </w:numPr>
        <w:spacing w:lineRule="auto" w:line="276" w:before="120" w:after="160"/>
        <w:rPr>
          <w:rFonts w:ascii="Open Sans" w:hAnsi="Open Sans" w:cs="Open Sans"/>
          <w:strike/>
          <w:w w:val="100"/>
          <w:sz w:val="20"/>
        </w:rPr>
      </w:pPr>
      <w:r>
        <w:rPr>
          <w:rFonts w:cs="Open Sans" w:ascii="Open Sans" w:hAnsi="Open Sans"/>
          <w:color w:val="000000"/>
          <w:w w:val="100"/>
          <w:sz w:val="20"/>
        </w:rPr>
        <w:t>Wynagrodzenie Wykonawcy zostanie wypłacone na podstawie prawidłowo wystawionej faktury w terminie 30 dni od dnia otrzymania przez Jednostkę prawidłowo wystawionej faktury VAT</w:t>
      </w:r>
      <w:r>
        <w:rPr>
          <w:rFonts w:cs="Calibri" w:ascii="Calibri" w:hAnsi="Calibri"/>
          <w:color w:val="000000"/>
          <w:w w:val="100"/>
          <w:sz w:val="22"/>
          <w:szCs w:val="22"/>
        </w:rPr>
        <w:t>.</w:t>
      </w:r>
    </w:p>
    <w:p>
      <w:pPr>
        <w:pStyle w:val="Normal"/>
        <w:numPr>
          <w:ilvl w:val="0"/>
          <w:numId w:val="4"/>
        </w:numPr>
        <w:spacing w:lineRule="auto" w:line="276" w:before="120" w:after="160"/>
        <w:rPr>
          <w:rFonts w:ascii="Open Sans" w:hAnsi="Open Sans" w:cs="Open Sans"/>
          <w:color w:val="000000"/>
          <w:w w:val="100"/>
          <w:sz w:val="20"/>
        </w:rPr>
      </w:pPr>
      <w:r>
        <w:rPr>
          <w:rFonts w:cs="Open Sans" w:ascii="Open Sans" w:hAnsi="Open Sans"/>
          <w:color w:val="000000"/>
          <w:w w:val="100"/>
          <w:sz w:val="20"/>
        </w:rPr>
        <w:t xml:space="preserve">Wynagrodzenie Wykonawcy będzie przekazane na jego rachunek bankowy, wskazany na fakturze (fakturach). </w:t>
      </w:r>
    </w:p>
    <w:p>
      <w:pPr>
        <w:pStyle w:val="Normal"/>
        <w:numPr>
          <w:ilvl w:val="0"/>
          <w:numId w:val="4"/>
        </w:numPr>
        <w:spacing w:lineRule="auto" w:line="276" w:before="120" w:after="160"/>
        <w:rPr>
          <w:rFonts w:ascii="Open Sans" w:hAnsi="Open Sans" w:cs="Open Sans"/>
          <w:i/>
          <w:i/>
          <w:color w:val="000000"/>
          <w:w w:val="100"/>
          <w:sz w:val="20"/>
        </w:rPr>
      </w:pPr>
      <w:r>
        <w:rPr>
          <w:rFonts w:eastAsia="Arial Unicode MS" w:cs="Open Sans" w:ascii="Open Sans" w:hAnsi="Open Sans"/>
          <w:i/>
          <w:w w:val="100"/>
          <w:sz w:val="20"/>
        </w:rPr>
        <w:t xml:space="preserve">Faktury związane z realizacją niniejszej umowy będą wystawiane i otrzymywane za pośrednictwem Krajowego Systemu e-Faktur (KSeF), zgodnie z obowiązującymi przepisami prawa. </w:t>
      </w:r>
      <w:r>
        <w:rPr>
          <w:rFonts w:cs="Open Sans" w:ascii="Open Sans" w:hAnsi="Open Sans"/>
          <w:i/>
          <w:w w:val="100"/>
          <w:sz w:val="20"/>
          <w:lang w:val="x-none"/>
        </w:rPr>
        <w:t>Wykonawca oświadcza, że rachunek, który będzie wskazany na fakturze został otwarty w</w:t>
      </w:r>
      <w:r>
        <w:rPr>
          <w:rFonts w:cs="Open Sans" w:ascii="Open Sans" w:hAnsi="Open Sans"/>
          <w:i/>
          <w:w w:val="100"/>
          <w:sz w:val="20"/>
        </w:rPr>
        <w:t> </w:t>
      </w:r>
      <w:r>
        <w:rPr>
          <w:rFonts w:cs="Open Sans" w:ascii="Open Sans" w:hAnsi="Open Sans"/>
          <w:i/>
          <w:w w:val="100"/>
          <w:sz w:val="20"/>
          <w:lang w:val="x-none"/>
        </w:rPr>
        <w:t>związku z prowadzoną przez Wykonawcę działalnością gospodarczą, zgłoszony i</w:t>
      </w:r>
      <w:r>
        <w:rPr>
          <w:rFonts w:cs="Open Sans" w:ascii="Open Sans" w:hAnsi="Open Sans"/>
          <w:i/>
          <w:w w:val="100"/>
          <w:sz w:val="20"/>
        </w:rPr>
        <w:t> </w:t>
      </w:r>
      <w:r>
        <w:rPr>
          <w:rFonts w:cs="Open Sans" w:ascii="Open Sans" w:hAnsi="Open Sans"/>
          <w:i/>
          <w:w w:val="100"/>
          <w:sz w:val="20"/>
          <w:lang w:val="x-none"/>
        </w:rPr>
        <w:t>ujawniony w wykazie prowadzonym przez Szefa Krajowej Administracji Skarbowej</w:t>
      </w:r>
      <w:r>
        <w:rPr>
          <w:rFonts w:cs="Open Sans" w:ascii="Open Sans" w:hAnsi="Open Sans"/>
          <w:i/>
          <w:w w:val="100"/>
          <w:sz w:val="20"/>
        </w:rPr>
        <w:t>.</w:t>
      </w:r>
    </w:p>
    <w:p>
      <w:pPr>
        <w:pStyle w:val="Normal"/>
        <w:spacing w:lineRule="auto" w:line="276" w:before="120" w:after="160"/>
        <w:ind w:left="360"/>
        <w:rPr>
          <w:rFonts w:ascii="Open Sans" w:hAnsi="Open Sans" w:cs="Open Sans"/>
          <w:i/>
          <w:i/>
          <w:color w:val="000000"/>
          <w:w w:val="100"/>
          <w:sz w:val="20"/>
        </w:rPr>
      </w:pPr>
      <w:r>
        <w:rPr>
          <w:rFonts w:eastAsia="Arial Unicode MS" w:cs="Open Sans" w:ascii="Open Sans" w:hAnsi="Open Sans"/>
          <w:i/>
          <w:w w:val="100"/>
          <w:sz w:val="20"/>
        </w:rPr>
        <w:t>W okresie trwania awarii Krajowego Systemu e-Faktur, o której mowa w art. 106ne ust. 1 ustawy z dnia 11 marca 2024 r. o  podatku od towarów i usług, Wykonawca przesyła fakturę w postaci elektronicznej zgodną ze wzorem faktury ustrukturyzowanej na adres e-mail ………</w:t>
      </w:r>
    </w:p>
    <w:p>
      <w:pPr>
        <w:pStyle w:val="Normal"/>
        <w:numPr>
          <w:ilvl w:val="0"/>
          <w:numId w:val="4"/>
        </w:numPr>
        <w:spacing w:lineRule="auto" w:line="240" w:before="120" w:after="160"/>
        <w:rPr>
          <w:rFonts w:ascii="Open Sans" w:hAnsi="Open Sans" w:eastAsia="Arial Unicode MS" w:cs="Open Sans"/>
          <w:w w:val="100"/>
          <w:sz w:val="20"/>
        </w:rPr>
      </w:pPr>
      <w:r>
        <w:rPr>
          <w:rFonts w:eastAsia="Arial Unicode MS" w:cs="Open Sans" w:ascii="Open Sans" w:hAnsi="Open Sans"/>
          <w:w w:val="100"/>
          <w:sz w:val="20"/>
        </w:rPr>
        <w:t>W przypadku dostarczenia przez Wykonawcę faktury w formie elektronicznej na inny adres e-mail lub z innego adresu e-mail niż wskazany w umowie taką fakturę uznaje się za niedostarczoną.</w:t>
      </w:r>
    </w:p>
    <w:p>
      <w:pPr>
        <w:pStyle w:val="Normal"/>
        <w:numPr>
          <w:ilvl w:val="0"/>
          <w:numId w:val="4"/>
        </w:numPr>
        <w:spacing w:lineRule="auto" w:line="240" w:before="120" w:after="160"/>
        <w:rPr>
          <w:rFonts w:ascii="Open Sans" w:hAnsi="Open Sans" w:eastAsia="Arial Unicode MS" w:cs="Open Sans"/>
          <w:w w:val="100"/>
          <w:sz w:val="20"/>
        </w:rPr>
      </w:pPr>
      <w:r>
        <w:rPr>
          <w:rFonts w:eastAsia="Arial Unicode MS" w:cs="Open Sans" w:ascii="Open Sans" w:hAnsi="Open Sans"/>
          <w:w w:val="100"/>
          <w:sz w:val="20"/>
        </w:rPr>
        <w:t>Zamawiający jest płatnikiem faktur wystawionych przez Wykonawcę.</w:t>
      </w:r>
    </w:p>
    <w:p>
      <w:pPr>
        <w:pStyle w:val="Normal"/>
        <w:numPr>
          <w:ilvl w:val="0"/>
          <w:numId w:val="4"/>
        </w:numPr>
        <w:spacing w:lineRule="auto" w:line="240" w:before="120" w:after="160"/>
        <w:rPr>
          <w:rFonts w:ascii="Open Sans" w:hAnsi="Open Sans" w:eastAsia="Arial Unicode MS" w:cs="Open Sans"/>
          <w:w w:val="100"/>
          <w:sz w:val="20"/>
        </w:rPr>
      </w:pPr>
      <w:r>
        <w:rPr>
          <w:rFonts w:eastAsia="Arial Unicode MS" w:cs="Open Sans" w:ascii="Open Sans" w:hAnsi="Open Sans"/>
          <w:w w:val="100"/>
          <w:sz w:val="20"/>
        </w:rPr>
        <w:t>W przypadku faktury wystawionej niezgodnie z obowiązującymi przepisami lub postanowieniami umowy, zapłata wynagrodzenia nastąpi dopiero po otrzymaniu przez Zamawiającego prawidłowo wystawionej faktury lub faktury korygującej, tym samym termin płatności zostanie przesunięty odpowiednio, zgodnie z postanowieniami ust. 5. Z tego tytułu Wykonawcy nie przysługują roszczenia z tytułu niedotrzymania terminu płatności, o którym mowa w ust. 5.</w:t>
      </w:r>
    </w:p>
    <w:p>
      <w:pPr>
        <w:pStyle w:val="Normal"/>
        <w:numPr>
          <w:ilvl w:val="0"/>
          <w:numId w:val="4"/>
        </w:numPr>
        <w:spacing w:lineRule="auto" w:line="276" w:before="120" w:after="160"/>
        <w:rPr>
          <w:rFonts w:ascii="Open Sans" w:hAnsi="Open Sans" w:cs="Open Sans"/>
          <w:color w:val="000000"/>
          <w:w w:val="100"/>
          <w:sz w:val="20"/>
        </w:rPr>
      </w:pPr>
      <w:r>
        <w:rPr>
          <w:rFonts w:cs="Open Sans" w:ascii="Open Sans" w:hAnsi="Open Sans"/>
          <w:color w:val="000000"/>
          <w:w w:val="100"/>
          <w:sz w:val="20"/>
        </w:rPr>
        <w:t>Za niedotrzymanie terminu płatności faktury Wykonawca może naliczyć odsetki w ustawowej wysokości.</w:t>
      </w:r>
    </w:p>
    <w:p>
      <w:pPr>
        <w:pStyle w:val="Normal"/>
        <w:numPr>
          <w:ilvl w:val="0"/>
          <w:numId w:val="4"/>
        </w:numPr>
        <w:spacing w:lineRule="auto" w:line="276" w:before="120" w:after="160"/>
        <w:rPr>
          <w:rFonts w:ascii="Open Sans" w:hAnsi="Open Sans" w:cs="Open Sans"/>
          <w:color w:val="000000"/>
          <w:w w:val="100"/>
          <w:sz w:val="20"/>
        </w:rPr>
      </w:pPr>
      <w:r>
        <w:rPr>
          <w:rFonts w:cs="Open Sans" w:ascii="Open Sans" w:hAnsi="Open Sans"/>
          <w:color w:val="000000"/>
          <w:w w:val="100"/>
          <w:sz w:val="20"/>
        </w:rPr>
        <w:t xml:space="preserve"> </w:t>
      </w:r>
      <w:r>
        <w:rPr>
          <w:rFonts w:cs="Open Sans" w:ascii="Open Sans" w:hAnsi="Open Sans"/>
          <w:color w:val="000000"/>
          <w:w w:val="100"/>
          <w:sz w:val="20"/>
        </w:rPr>
        <w:t>Jako dzień zapłaty Strony uznają dzień obciążenia rachunku bankowego Jednostki.</w:t>
      </w:r>
    </w:p>
    <w:p>
      <w:pPr>
        <w:pStyle w:val="Normal"/>
        <w:numPr>
          <w:ilvl w:val="0"/>
          <w:numId w:val="4"/>
        </w:numPr>
        <w:spacing w:lineRule="auto" w:line="276" w:before="120" w:after="160"/>
        <w:rPr>
          <w:rFonts w:ascii="Open Sans" w:hAnsi="Open Sans" w:cs="Open Sans"/>
          <w:color w:val="000000"/>
          <w:w w:val="100"/>
          <w:sz w:val="20"/>
        </w:rPr>
      </w:pPr>
      <w:r>
        <w:rPr>
          <w:rFonts w:cs="Open Sans" w:ascii="Open Sans" w:hAnsi="Open Sans"/>
          <w:color w:val="000000"/>
          <w:w w:val="100"/>
          <w:sz w:val="20"/>
        </w:rPr>
        <w:t>Jednostka nie wyraża zgody na cesję wierzytelności wynikającej z realizacji niniejszej umowy.</w:t>
      </w:r>
    </w:p>
    <w:p>
      <w:pPr>
        <w:pStyle w:val="Normal"/>
        <w:tabs>
          <w:tab w:val="clear" w:pos="708"/>
          <w:tab w:val="left" w:pos="284" w:leader="none"/>
        </w:tabs>
        <w:spacing w:lineRule="auto" w:line="276" w:before="240" w:after="0"/>
        <w:jc w:val="center"/>
        <w:rPr>
          <w:rFonts w:ascii="Open Sans" w:hAnsi="Open Sans" w:cs="Open Sans"/>
          <w:b/>
          <w:color w:val="000000"/>
          <w:w w:val="100"/>
          <w:sz w:val="20"/>
        </w:rPr>
      </w:pPr>
      <w:r>
        <w:rPr>
          <w:rFonts w:cs="Open Sans" w:ascii="Open Sans" w:hAnsi="Open Sans"/>
          <w:b/>
          <w:color w:val="000000"/>
          <w:w w:val="100"/>
          <w:sz w:val="20"/>
        </w:rPr>
        <w:t>§ 5</w:t>
      </w:r>
    </w:p>
    <w:p>
      <w:pPr>
        <w:pStyle w:val="Normal"/>
        <w:tabs>
          <w:tab w:val="clear" w:pos="708"/>
          <w:tab w:val="left" w:pos="284" w:leader="none"/>
        </w:tabs>
        <w:spacing w:lineRule="auto" w:line="276" w:before="120" w:after="0"/>
        <w:jc w:val="center"/>
        <w:rPr>
          <w:rFonts w:ascii="Open Sans" w:hAnsi="Open Sans" w:cs="Open Sans"/>
          <w:b/>
          <w:color w:val="000000"/>
          <w:w w:val="100"/>
          <w:sz w:val="20"/>
        </w:rPr>
      </w:pPr>
      <w:r>
        <w:rPr>
          <w:rFonts w:cs="Open Sans" w:ascii="Open Sans" w:hAnsi="Open Sans"/>
          <w:b/>
          <w:color w:val="000000"/>
          <w:w w:val="100"/>
          <w:sz w:val="20"/>
        </w:rPr>
        <w:t>Gwarancja i obowiązki Wykonawcy</w:t>
      </w:r>
    </w:p>
    <w:p>
      <w:pPr>
        <w:pStyle w:val="Normal"/>
        <w:spacing w:lineRule="auto" w:line="276" w:before="120" w:after="160"/>
        <w:ind w:left="360"/>
        <w:rPr>
          <w:rFonts w:ascii="Open Sans" w:hAnsi="Open Sans" w:cs="Open Sans"/>
          <w:w w:val="100"/>
          <w:sz w:val="20"/>
        </w:rPr>
      </w:pPr>
      <w:r>
        <w:rPr>
          <w:rFonts w:cs="Open Sans" w:ascii="Open Sans" w:hAnsi="Open Sans"/>
          <w:color w:val="000000"/>
          <w:w w:val="100"/>
          <w:sz w:val="20"/>
        </w:rPr>
        <w:t xml:space="preserve">Wykonawca gwarantuje wysoką jakość sprzedawanych paliw, o których mowa w §1 umowy, spełniających wymagania określone w rozporządzenie Ministra Klimatu i Środowiska z dnia 28 maja 2021 r. w sprawie wymagań jakościowych dla gazu skroplonego (LPG) (Dz.U. z 2021 r. poz. 1293, z późn. zm.) oraz odpowiednio norm PN-EN 228+A1:2017-06, PN-EN 590:2022-08. </w:t>
      </w:r>
      <w:r>
        <w:rPr>
          <w:rFonts w:cs="Open Sans" w:ascii="Open Sans" w:hAnsi="Open Sans"/>
          <w:w w:val="100"/>
          <w:sz w:val="20"/>
        </w:rPr>
        <w:t>Wykonawca oświadcza, że stacje paliw spełniają wymogi przewidziane przepisami dla stacji paliw zgodnie z rozporządzeniem Ministra Klimatu i Środowiska z dnia 24 lipca 2023 r. w sprawie warunków technicznych, jakim powinny odpowiadać bazy i stacje paliw płynnych, bazy i stacje gazu płynnego, rurociągi przesyłowe dalekosiężne służące do transportu ropy naftowej i produktów naftowych i ich usytuowanie (Dz.U. z 2024 r. poz. 744).</w:t>
      </w:r>
    </w:p>
    <w:p>
      <w:pPr>
        <w:pStyle w:val="Normal"/>
        <w:tabs>
          <w:tab w:val="clear" w:pos="708"/>
          <w:tab w:val="left" w:pos="0" w:leader="none"/>
        </w:tabs>
        <w:spacing w:lineRule="auto" w:line="276" w:before="240" w:after="0"/>
        <w:jc w:val="center"/>
        <w:rPr>
          <w:rFonts w:ascii="Open Sans" w:hAnsi="Open Sans" w:cs="Open Sans"/>
          <w:b/>
          <w:color w:val="000000"/>
          <w:w w:val="100"/>
          <w:sz w:val="20"/>
        </w:rPr>
      </w:pPr>
      <w:r>
        <w:rPr>
          <w:rFonts w:cs="Open Sans" w:ascii="Open Sans" w:hAnsi="Open Sans"/>
          <w:b/>
          <w:color w:val="000000"/>
          <w:w w:val="100"/>
          <w:sz w:val="20"/>
        </w:rPr>
        <w:t>§ 6</w:t>
      </w:r>
    </w:p>
    <w:p>
      <w:pPr>
        <w:pStyle w:val="Normal"/>
        <w:tabs>
          <w:tab w:val="clear" w:pos="708"/>
          <w:tab w:val="left" w:pos="0" w:leader="none"/>
        </w:tabs>
        <w:spacing w:lineRule="auto" w:line="276" w:before="120" w:after="0"/>
        <w:jc w:val="center"/>
        <w:rPr>
          <w:rFonts w:ascii="Open Sans" w:hAnsi="Open Sans" w:cs="Open Sans"/>
          <w:b/>
          <w:color w:val="000000"/>
          <w:w w:val="100"/>
          <w:sz w:val="20"/>
        </w:rPr>
      </w:pPr>
      <w:r>
        <w:rPr>
          <w:rFonts w:cs="Open Sans" w:ascii="Open Sans" w:hAnsi="Open Sans"/>
          <w:b/>
          <w:color w:val="000000"/>
          <w:w w:val="100"/>
          <w:sz w:val="20"/>
        </w:rPr>
        <w:t xml:space="preserve">Bezpieczeństwo informacji </w:t>
      </w:r>
    </w:p>
    <w:p>
      <w:pPr>
        <w:pStyle w:val="Normal"/>
        <w:numPr>
          <w:ilvl w:val="0"/>
          <w:numId w:val="10"/>
        </w:numPr>
        <w:spacing w:lineRule="auto" w:line="240" w:before="120" w:after="160"/>
        <w:ind w:hanging="425" w:left="425"/>
        <w:rPr>
          <w:rFonts w:ascii="Open Sans" w:hAnsi="Open Sans" w:cs="Open Sans"/>
          <w:iCs/>
          <w:w w:val="100"/>
          <w:sz w:val="20"/>
        </w:rPr>
      </w:pPr>
      <w:r>
        <w:rPr>
          <w:rFonts w:cs="Open Sans" w:ascii="Open Sans" w:hAnsi="Open Sans"/>
          <w:iCs/>
          <w:w w:val="100"/>
          <w:sz w:val="20"/>
        </w:rPr>
        <w:t>Wykonawca zobowiązuje się do zachowania w ścisłej tajemnicy wszelkich informacji uzyskanych w związku z wykonaniem przedmiotu Umowy, niezależnie od formy przekazania tych informacji oraz ich źródła, w szczególności informacji technicznych, technologicznych, organizacyjnych i innych dotyczących Zamawiającego.</w:t>
      </w:r>
    </w:p>
    <w:p>
      <w:pPr>
        <w:pStyle w:val="Normal"/>
        <w:numPr>
          <w:ilvl w:val="0"/>
          <w:numId w:val="10"/>
        </w:numPr>
        <w:spacing w:lineRule="auto" w:line="240" w:before="120" w:after="160"/>
        <w:ind w:hanging="425" w:left="425"/>
        <w:rPr>
          <w:rFonts w:ascii="Open Sans" w:hAnsi="Open Sans" w:cs="Open Sans"/>
          <w:iCs/>
          <w:w w:val="100"/>
          <w:sz w:val="20"/>
        </w:rPr>
      </w:pPr>
      <w:r>
        <w:rPr>
          <w:rFonts w:cs="Open Sans" w:ascii="Open Sans" w:hAnsi="Open Sans"/>
          <w:iCs/>
          <w:w w:val="100"/>
          <w:sz w:val="20"/>
        </w:rPr>
        <w:t>Wykonawca zobowiązuje się do wykorzystania uzyskanych, powyższych informacji jedynie w celu wykonania przedmiotu umowy.</w:t>
      </w:r>
    </w:p>
    <w:p>
      <w:pPr>
        <w:pStyle w:val="Normal"/>
        <w:numPr>
          <w:ilvl w:val="0"/>
          <w:numId w:val="10"/>
        </w:numPr>
        <w:spacing w:lineRule="auto" w:line="240" w:before="120" w:after="160"/>
        <w:ind w:hanging="425" w:left="425"/>
        <w:rPr>
          <w:rFonts w:ascii="Open Sans" w:hAnsi="Open Sans" w:cs="Open Sans"/>
          <w:iCs/>
          <w:w w:val="100"/>
          <w:sz w:val="20"/>
        </w:rPr>
      </w:pPr>
      <w:r>
        <w:rPr>
          <w:rFonts w:cs="Open Sans" w:ascii="Open Sans" w:hAnsi="Open Sans"/>
          <w:iCs/>
          <w:w w:val="100"/>
          <w:sz w:val="20"/>
        </w:rPr>
        <w:t>Wykonawca zobowiązuje się ujawnić powyższe informacje tylko tym pracownikom Wykonawcy, wobec których ujawnienie takie będzie uzasadnione zakresem, w którym wykonują przedmiot umowy.</w:t>
      </w:r>
    </w:p>
    <w:p>
      <w:pPr>
        <w:pStyle w:val="Normal"/>
        <w:tabs>
          <w:tab w:val="clear" w:pos="708"/>
          <w:tab w:val="left" w:pos="0" w:leader="none"/>
        </w:tabs>
        <w:spacing w:lineRule="auto" w:line="276" w:before="240" w:after="0"/>
        <w:jc w:val="center"/>
        <w:rPr>
          <w:rFonts w:ascii="Open Sans" w:hAnsi="Open Sans" w:cs="Open Sans"/>
          <w:b/>
          <w:color w:val="000000"/>
          <w:w w:val="100"/>
          <w:sz w:val="20"/>
        </w:rPr>
      </w:pPr>
      <w:r>
        <w:rPr>
          <w:rFonts w:cs="Open Sans" w:ascii="Open Sans" w:hAnsi="Open Sans"/>
          <w:b/>
          <w:color w:val="000000"/>
          <w:w w:val="100"/>
          <w:sz w:val="20"/>
        </w:rPr>
        <w:t>§ 7</w:t>
      </w:r>
    </w:p>
    <w:p>
      <w:pPr>
        <w:pStyle w:val="Normal"/>
        <w:spacing w:lineRule="auto" w:line="240" w:before="240" w:after="40"/>
        <w:ind w:left="425"/>
        <w:jc w:val="center"/>
        <w:rPr>
          <w:rFonts w:ascii="Open Sans" w:hAnsi="Open Sans" w:cs="Open Sans"/>
          <w:b/>
          <w:w w:val="100"/>
          <w:sz w:val="20"/>
        </w:rPr>
      </w:pPr>
      <w:r>
        <w:rPr>
          <w:rFonts w:cs="Open Sans" w:ascii="Open Sans" w:hAnsi="Open Sans"/>
          <w:b/>
          <w:w w:val="100"/>
          <w:sz w:val="20"/>
        </w:rPr>
        <w:t>Odstąpienie od umowy</w:t>
      </w:r>
    </w:p>
    <w:p>
      <w:pPr>
        <w:pStyle w:val="Normal"/>
        <w:numPr>
          <w:ilvl w:val="0"/>
          <w:numId w:val="1"/>
        </w:numPr>
        <w:spacing w:lineRule="auto" w:line="240" w:before="120" w:after="160"/>
        <w:ind w:hanging="426" w:left="426"/>
        <w:rPr>
          <w:rFonts w:ascii="Open Sans" w:hAnsi="Open Sans" w:cs="Open Sans"/>
          <w:w w:val="100"/>
          <w:sz w:val="20"/>
        </w:rPr>
      </w:pPr>
      <w:r>
        <w:rPr>
          <w:rFonts w:cs="Open Sans" w:ascii="Open Sans" w:hAnsi="Open Sans"/>
          <w:w w:val="100"/>
          <w:sz w:val="20"/>
        </w:rPr>
        <w:t>Zamawiający ma prawo odstąpić od umowy w razie naruszenia przez Wykonawcę postanowień umowy, w szczególności:</w:t>
      </w:r>
    </w:p>
    <w:p>
      <w:pPr>
        <w:pStyle w:val="Normal"/>
        <w:numPr>
          <w:ilvl w:val="1"/>
          <w:numId w:val="1"/>
        </w:numPr>
        <w:spacing w:lineRule="auto" w:line="240" w:before="120" w:after="160"/>
        <w:ind w:hanging="425" w:left="851"/>
        <w:rPr>
          <w:rFonts w:ascii="Open Sans" w:hAnsi="Open Sans" w:cs="Open Sans"/>
          <w:w w:val="100"/>
          <w:sz w:val="20"/>
        </w:rPr>
      </w:pPr>
      <w:r>
        <w:rPr>
          <w:rFonts w:cs="Open Sans" w:ascii="Open Sans" w:hAnsi="Open Sans"/>
          <w:w w:val="100"/>
          <w:sz w:val="20"/>
        </w:rPr>
        <w:t xml:space="preserve">w przypadku co najmniej trzykrotnego zgłoszenia zastrzeżeń wniesionych na piśmie lub elektronicznie w zakresie realizacji umowy, </w:t>
      </w:r>
    </w:p>
    <w:p>
      <w:pPr>
        <w:pStyle w:val="Normal"/>
        <w:numPr>
          <w:ilvl w:val="0"/>
          <w:numId w:val="1"/>
        </w:numPr>
        <w:tabs>
          <w:tab w:val="clear" w:pos="708"/>
          <w:tab w:val="left" w:pos="3828" w:leader="none"/>
        </w:tabs>
        <w:suppressAutoHyphens w:val="true"/>
        <w:spacing w:lineRule="auto" w:line="240" w:before="120" w:after="160"/>
        <w:ind w:hanging="426" w:left="426"/>
        <w:rPr>
          <w:rFonts w:ascii="Open Sans" w:hAnsi="Open Sans" w:cs="Open Sans"/>
          <w:w w:val="100"/>
          <w:sz w:val="20"/>
        </w:rPr>
      </w:pPr>
      <w:r>
        <w:rPr>
          <w:rFonts w:cs="Open Sans" w:ascii="Open Sans" w:hAnsi="Open Sans"/>
          <w:w w:val="100"/>
          <w:sz w:val="20"/>
        </w:rPr>
        <w:t>Odstąpienie od umowy winno nastąpić w formie pisemnej lub elektronicznej (kwalifikowany podpis elektroniczny) pod rygorem nieważności takiego oświadczenia i przekazane na adres email osoby odpowiedzialnej za nadzór nad umową lub na adres siedziby Wykonawcy.</w:t>
      </w:r>
    </w:p>
    <w:p>
      <w:pPr>
        <w:pStyle w:val="Normal"/>
        <w:numPr>
          <w:ilvl w:val="0"/>
          <w:numId w:val="1"/>
        </w:numPr>
        <w:spacing w:lineRule="auto" w:line="240" w:before="120" w:after="160"/>
        <w:ind w:hanging="426" w:left="426"/>
        <w:rPr>
          <w:rFonts w:ascii="Open Sans" w:hAnsi="Open Sans" w:cs="Open Sans"/>
          <w:w w:val="100"/>
          <w:sz w:val="20"/>
        </w:rPr>
      </w:pPr>
      <w:r>
        <w:rPr>
          <w:rFonts w:cs="Open Sans" w:ascii="Open Sans" w:hAnsi="Open Sans"/>
          <w:w w:val="100"/>
          <w:sz w:val="20"/>
        </w:rPr>
        <w:t>W przypadku odstąpienia od umowy przez Zamawiającego z przyczyn leżących po stronie Wykonawcy, Zamawiający zobowiązany jest do zapłaty jedynie za należycie wykonane usługi.</w:t>
      </w:r>
    </w:p>
    <w:p>
      <w:pPr>
        <w:pStyle w:val="Normal"/>
        <w:numPr>
          <w:ilvl w:val="0"/>
          <w:numId w:val="1"/>
        </w:numPr>
        <w:tabs>
          <w:tab w:val="clear" w:pos="708"/>
          <w:tab w:val="left" w:pos="3828" w:leader="none"/>
        </w:tabs>
        <w:suppressAutoHyphens w:val="true"/>
        <w:spacing w:lineRule="auto" w:line="240" w:before="120" w:after="160"/>
        <w:ind w:hanging="426" w:left="426"/>
        <w:rPr>
          <w:rFonts w:ascii="Open Sans" w:hAnsi="Open Sans" w:cs="Open Sans"/>
          <w:w w:val="100"/>
          <w:sz w:val="20"/>
        </w:rPr>
      </w:pPr>
      <w:r>
        <w:rPr>
          <w:rFonts w:cs="Open Sans" w:ascii="Open Sans" w:hAnsi="Open Sans"/>
          <w:w w:val="100"/>
          <w:sz w:val="20"/>
        </w:rPr>
        <w:t>Odstąpienie od umowy nie zwalnia Wykonawcy z obowiązku zapłaty naliczonych kar umownych i odszkodowań.</w:t>
      </w:r>
    </w:p>
    <w:p>
      <w:pPr>
        <w:pStyle w:val="Normal"/>
        <w:spacing w:lineRule="auto" w:line="276" w:before="240" w:after="0"/>
        <w:jc w:val="center"/>
        <w:rPr>
          <w:rFonts w:ascii="Open Sans" w:hAnsi="Open Sans" w:cs="Open Sans"/>
          <w:b/>
          <w:color w:val="000000"/>
          <w:w w:val="100"/>
          <w:sz w:val="20"/>
        </w:rPr>
      </w:pPr>
      <w:r>
        <w:rPr>
          <w:rFonts w:cs="Open Sans" w:ascii="Open Sans" w:hAnsi="Open Sans"/>
          <w:b/>
          <w:color w:val="000000"/>
          <w:w w:val="100"/>
          <w:sz w:val="20"/>
        </w:rPr>
        <w:t>§8</w:t>
      </w:r>
    </w:p>
    <w:p>
      <w:pPr>
        <w:pStyle w:val="Normal"/>
        <w:spacing w:lineRule="auto" w:line="276" w:before="120" w:after="0"/>
        <w:jc w:val="center"/>
        <w:rPr>
          <w:rFonts w:ascii="Open Sans" w:hAnsi="Open Sans" w:cs="Open Sans"/>
          <w:b/>
          <w:color w:val="000000"/>
          <w:w w:val="100"/>
          <w:sz w:val="20"/>
        </w:rPr>
      </w:pPr>
      <w:r>
        <w:rPr>
          <w:rFonts w:cs="Open Sans" w:ascii="Open Sans" w:hAnsi="Open Sans"/>
          <w:b/>
          <w:color w:val="000000"/>
          <w:w w:val="100"/>
          <w:sz w:val="20"/>
        </w:rPr>
        <w:t>Podwykonawstwo</w:t>
      </w:r>
    </w:p>
    <w:p>
      <w:pPr>
        <w:pStyle w:val="Normal"/>
        <w:numPr>
          <w:ilvl w:val="0"/>
          <w:numId w:val="7"/>
        </w:numPr>
        <w:spacing w:lineRule="auto" w:line="240" w:before="120" w:after="160"/>
        <w:rPr>
          <w:rFonts w:ascii="Open Sans" w:hAnsi="Open Sans" w:cs="Open Sans"/>
          <w:color w:val="000000"/>
          <w:w w:val="100"/>
          <w:sz w:val="20"/>
          <w:lang w:val="cs-CZ"/>
        </w:rPr>
      </w:pPr>
      <w:r>
        <w:rPr>
          <w:rFonts w:cs="Open Sans" w:ascii="Open Sans" w:hAnsi="Open Sans"/>
          <w:color w:val="000000"/>
          <w:w w:val="100"/>
          <w:sz w:val="20"/>
          <w:lang w:val="cs-CZ"/>
        </w:rPr>
        <w:t>Wykonawca może powierzyć wykonanie części przedmiotu umowy Podwykonawcom, pod warunkiem, że posiadają oni odpowiednie kwalifikacje do ich wykonania oraz w zakresie i zgodnie z oświadczeniem zawartym w ofercie.</w:t>
      </w:r>
    </w:p>
    <w:p>
      <w:pPr>
        <w:pStyle w:val="Normal"/>
        <w:numPr>
          <w:ilvl w:val="0"/>
          <w:numId w:val="7"/>
        </w:numPr>
        <w:spacing w:lineRule="auto" w:line="240" w:before="120" w:after="160"/>
        <w:rPr>
          <w:rFonts w:ascii="Open Sans" w:hAnsi="Open Sans" w:cs="Open Sans"/>
          <w:color w:val="000000"/>
          <w:w w:val="100"/>
          <w:sz w:val="20"/>
          <w:lang w:val="cs-CZ"/>
        </w:rPr>
      </w:pPr>
      <w:r>
        <w:rPr>
          <w:rFonts w:cs="Open Sans" w:ascii="Open Sans" w:hAnsi="Open Sans"/>
          <w:color w:val="000000"/>
          <w:w w:val="100"/>
          <w:sz w:val="20"/>
          <w:lang w:val="cs-CZ"/>
        </w:rPr>
        <w:t>Wykonawca ponosi wobec Jednostki pełną odpowiedzialność za wszelkie czynności, których wykonanie powierzył Podwykonawcom. Wykonawca odpowiada za działania i zaniechania Podwykonawców jak za własne.</w:t>
      </w:r>
    </w:p>
    <w:p>
      <w:pPr>
        <w:pStyle w:val="Normal"/>
        <w:numPr>
          <w:ilvl w:val="0"/>
          <w:numId w:val="7"/>
        </w:numPr>
        <w:spacing w:lineRule="auto" w:line="240" w:before="120" w:after="160"/>
        <w:rPr>
          <w:rFonts w:ascii="Open Sans" w:hAnsi="Open Sans" w:cs="Open Sans"/>
          <w:color w:val="000000"/>
          <w:w w:val="100"/>
          <w:sz w:val="20"/>
          <w:lang w:val="cs-CZ"/>
        </w:rPr>
      </w:pPr>
      <w:r>
        <w:rPr>
          <w:rFonts w:cs="Open Sans" w:ascii="Open Sans" w:hAnsi="Open Sans"/>
          <w:color w:val="000000"/>
          <w:w w:val="100"/>
          <w:sz w:val="20"/>
          <w:lang w:val="cs-CZ"/>
        </w:rPr>
        <w:t>Przedmiot umowy w zakresie ………………………………………………….. zostanie wykonany przy udziale następujących Podwykonawców……………………………………. Podczas realizacji umowy Wykonawca przekaże Jednostce na adres osoby pełniącej nadzór nad jej realizacją po stronie Jednostki, wszelkie późniejsze zmiany dotyczące ww. danych.</w:t>
      </w:r>
    </w:p>
    <w:p>
      <w:pPr>
        <w:pStyle w:val="Normal"/>
        <w:numPr>
          <w:ilvl w:val="0"/>
          <w:numId w:val="7"/>
        </w:numPr>
        <w:spacing w:lineRule="auto" w:line="240" w:before="120" w:after="160"/>
        <w:rPr>
          <w:rFonts w:ascii="Open Sans" w:hAnsi="Open Sans" w:cs="Open Sans"/>
          <w:color w:val="000000"/>
          <w:w w:val="100"/>
          <w:sz w:val="20"/>
          <w:lang w:val="cs-CZ"/>
        </w:rPr>
      </w:pPr>
      <w:r>
        <w:rPr>
          <w:rFonts w:cs="Open Sans" w:ascii="Open Sans" w:hAnsi="Open Sans"/>
          <w:color w:val="000000"/>
          <w:w w:val="100"/>
          <w:sz w:val="20"/>
          <w:lang w:val="cs-CZ"/>
        </w:rPr>
        <w:t>Wykonawca ponosi pełną odpowiedzialność za dokonywanie w terminie wszelkich rozliczeń finansowych z Podwykonawcami. Jakiekolwiek spory pomiędzy Wykonawcą a Podwykonawcą nie mogą mieć wpływu na realizację umowy i mogą stanowić podstawę do odstąpienia od umowy z przyczyn leżących po stronie Wykonawcy w terminie do 30 dni od dnia powzięcia wiadomości o okolicznościach stanowiących podstawę odstąpienia.</w:t>
      </w:r>
    </w:p>
    <w:p>
      <w:pPr>
        <w:pStyle w:val="Normal"/>
        <w:spacing w:lineRule="auto" w:line="276" w:before="240" w:after="0"/>
        <w:jc w:val="center"/>
        <w:rPr>
          <w:rFonts w:ascii="Open Sans" w:hAnsi="Open Sans" w:cs="Open Sans"/>
          <w:b/>
          <w:color w:val="000000"/>
          <w:w w:val="100"/>
          <w:sz w:val="20"/>
        </w:rPr>
      </w:pPr>
      <w:r>
        <w:rPr>
          <w:rFonts w:cs="Open Sans" w:ascii="Open Sans" w:hAnsi="Open Sans"/>
          <w:b/>
          <w:color w:val="000000"/>
          <w:w w:val="100"/>
          <w:sz w:val="20"/>
        </w:rPr>
        <w:t>§ 9</w:t>
      </w:r>
    </w:p>
    <w:p>
      <w:pPr>
        <w:pStyle w:val="Normal"/>
        <w:spacing w:lineRule="auto" w:line="276" w:before="120" w:after="0"/>
        <w:jc w:val="center"/>
        <w:rPr>
          <w:rFonts w:ascii="Open Sans" w:hAnsi="Open Sans" w:cs="Open Sans"/>
          <w:b/>
          <w:color w:val="000000"/>
          <w:w w:val="100"/>
          <w:sz w:val="20"/>
        </w:rPr>
      </w:pPr>
      <w:r>
        <w:rPr>
          <w:rFonts w:cs="Open Sans" w:ascii="Open Sans" w:hAnsi="Open Sans"/>
          <w:b/>
          <w:color w:val="000000"/>
          <w:w w:val="100"/>
          <w:sz w:val="20"/>
        </w:rPr>
        <w:t>Postanowienia końcowe</w:t>
      </w:r>
    </w:p>
    <w:p>
      <w:pPr>
        <w:pStyle w:val="Normal"/>
        <w:numPr>
          <w:ilvl w:val="0"/>
          <w:numId w:val="13"/>
        </w:numPr>
        <w:spacing w:lineRule="auto" w:line="240" w:before="120" w:after="160"/>
        <w:rPr>
          <w:rFonts w:ascii="Open Sans" w:hAnsi="Open Sans" w:cs="Open Sans"/>
          <w:color w:val="000000"/>
          <w:w w:val="100"/>
          <w:sz w:val="20"/>
          <w:lang w:val="cs-CZ"/>
        </w:rPr>
      </w:pPr>
      <w:r>
        <w:rPr>
          <w:rFonts w:cs="Open Sans" w:ascii="Open Sans" w:hAnsi="Open Sans"/>
          <w:color w:val="000000"/>
          <w:w w:val="100"/>
          <w:sz w:val="20"/>
          <w:lang w:val="cs-CZ"/>
        </w:rPr>
        <w:t>Umowa zostaje zawarta z dniem jej podpisania przez obie Strony, w dacie złożenia podpisu przez ostatnią z nich.</w:t>
      </w:r>
    </w:p>
    <w:p>
      <w:pPr>
        <w:pStyle w:val="Normal"/>
        <w:numPr>
          <w:ilvl w:val="0"/>
          <w:numId w:val="13"/>
        </w:numPr>
        <w:spacing w:lineRule="auto" w:line="276" w:before="120" w:after="160"/>
        <w:rPr>
          <w:rFonts w:ascii="Open Sans" w:hAnsi="Open Sans" w:cs="Open Sans"/>
          <w:color w:val="000000"/>
          <w:w w:val="100"/>
          <w:sz w:val="20"/>
        </w:rPr>
      </w:pPr>
      <w:r>
        <w:rPr>
          <w:rFonts w:cs="Open Sans" w:ascii="Open Sans" w:hAnsi="Open Sans"/>
          <w:color w:val="000000"/>
          <w:w w:val="100"/>
          <w:sz w:val="20"/>
        </w:rPr>
        <w:t>Wykonawca zobowiązany jest do stosowania przepisów Rozporządzenia Parlamentu Europejskiego i Rady Unii Europejskiej 2016/679 z dnia 27 kwietnia 2016 r. w sprawie ochrony osób fizycznych w związku z przetwarzaniem danych osobowych i w sprawie swobodnego przepływu takich danych oraz uchylenia dyrektywy 95/46/WE (dalej „RODO”), przepisów ustawy z dnia 10 maja 2018 r. o ochronie danych osobowych oraz i innych przepisów prawa w tym zakresie.</w:t>
      </w:r>
    </w:p>
    <w:p>
      <w:pPr>
        <w:pStyle w:val="Normal"/>
        <w:numPr>
          <w:ilvl w:val="0"/>
          <w:numId w:val="13"/>
        </w:numPr>
        <w:spacing w:lineRule="auto" w:line="276" w:before="120" w:after="160"/>
        <w:rPr>
          <w:rFonts w:ascii="Open Sans" w:hAnsi="Open Sans" w:cs="Open Sans"/>
          <w:color w:val="000000"/>
          <w:w w:val="100"/>
          <w:sz w:val="20"/>
        </w:rPr>
      </w:pPr>
      <w:r>
        <w:rPr>
          <w:rFonts w:cs="Open Sans" w:ascii="Open Sans" w:hAnsi="Open Sans"/>
          <w:color w:val="000000"/>
          <w:w w:val="100"/>
          <w:sz w:val="20"/>
        </w:rPr>
        <w:t>Wykonawca jest świadomy konsekwencji wynikających z ustawy z dnia 13 kwietnia 2022 r. o szczególnych rozwiązaniach w zakresie przeciwdziałania wspieraniu agresji na Ukrainę oraz służących ochronie bezpieczeństwa narodowego (Dz.U.2025 r. poz. 514).</w:t>
      </w:r>
    </w:p>
    <w:p>
      <w:pPr>
        <w:pStyle w:val="Normal"/>
        <w:numPr>
          <w:ilvl w:val="0"/>
          <w:numId w:val="13"/>
        </w:numPr>
        <w:spacing w:lineRule="auto" w:line="240" w:before="120" w:after="160"/>
        <w:rPr>
          <w:rFonts w:ascii="Open Sans" w:hAnsi="Open Sans" w:cs="Open Sans"/>
          <w:color w:val="000000"/>
          <w:w w:val="100"/>
          <w:sz w:val="20"/>
          <w:lang w:val="cs-CZ"/>
        </w:rPr>
      </w:pPr>
      <w:r>
        <w:rPr>
          <w:rFonts w:cs="Open Sans" w:ascii="Open Sans" w:hAnsi="Open Sans"/>
          <w:color w:val="000000"/>
          <w:w w:val="100"/>
          <w:sz w:val="20"/>
          <w:lang w:val="cs-CZ"/>
        </w:rPr>
        <w:t>Wykonawca oświadcza, że znany jest mu fakt, iż treść niniejszej umowy a w szczególności dane go identyfikujące, Przedmiot Umowy i wysokość wynagrodzenia podlegają udostępnieniu w trybie ustawy z dnia 6 września 2001 r. o dostępie do informacji publicznej.</w:t>
      </w:r>
    </w:p>
    <w:p>
      <w:pPr>
        <w:pStyle w:val="Normal"/>
        <w:numPr>
          <w:ilvl w:val="0"/>
          <w:numId w:val="13"/>
        </w:numPr>
        <w:spacing w:lineRule="auto" w:line="240" w:before="120" w:after="160"/>
        <w:rPr>
          <w:rFonts w:ascii="Open Sans" w:hAnsi="Open Sans" w:cs="Open Sans"/>
          <w:color w:val="000000"/>
          <w:w w:val="100"/>
          <w:sz w:val="20"/>
          <w:lang w:val="cs-CZ"/>
        </w:rPr>
      </w:pPr>
      <w:r>
        <w:rPr>
          <w:rFonts w:cs="Open Sans" w:ascii="Open Sans" w:hAnsi="Open Sans"/>
          <w:color w:val="000000"/>
          <w:w w:val="100"/>
          <w:sz w:val="20"/>
          <w:lang w:val="cs-CZ"/>
        </w:rPr>
        <w:t>W sprawach nie uregulowanych Umową stosuje się odpowiednie przepisy prawa, w tym przepisy ustawy z dnia 23 kwietnia 1964 r. - Kodeks cywilny.</w:t>
      </w:r>
    </w:p>
    <w:p>
      <w:pPr>
        <w:pStyle w:val="ListParagraph"/>
        <w:numPr>
          <w:ilvl w:val="0"/>
          <w:numId w:val="13"/>
        </w:numPr>
        <w:rPr>
          <w:rFonts w:ascii="Open Sans" w:hAnsi="Open Sans" w:cs="Open Sans"/>
          <w:color w:val="000000"/>
          <w:w w:val="100"/>
          <w:sz w:val="20"/>
          <w:lang w:val="cs-CZ"/>
        </w:rPr>
      </w:pPr>
      <w:r>
        <w:rPr>
          <w:rFonts w:cs="Open Sans" w:ascii="Open Sans" w:hAnsi="Open Sans"/>
          <w:color w:val="000000"/>
          <w:w w:val="100"/>
          <w:sz w:val="20"/>
          <w:lang w:val="cs-CZ"/>
        </w:rPr>
        <w:t>Ilekroć umowa przewiduje obowiązek zachowania formy pisemnej, Strony wskazują, że dopuszczalne w ramach umowy jest zastosowanie jako równoważnej formy elektronicznej określonej w art. 78</w:t>
      </w:r>
      <w:r>
        <w:rPr>
          <w:rFonts w:cs="Open Sans" w:ascii="Open Sans" w:hAnsi="Open Sans"/>
          <w:color w:val="000000"/>
          <w:w w:val="100"/>
          <w:sz w:val="20"/>
          <w:vertAlign w:val="superscript"/>
          <w:lang w:val="cs-CZ"/>
        </w:rPr>
        <w:t>1</w:t>
      </w:r>
      <w:r>
        <w:rPr>
          <w:rFonts w:cs="Open Sans" w:ascii="Open Sans" w:hAnsi="Open Sans"/>
          <w:color w:val="000000"/>
          <w:w w:val="100"/>
          <w:sz w:val="20"/>
          <w:lang w:val="cs-CZ"/>
        </w:rPr>
        <w:t xml:space="preserve"> Kodeksu cywilnego.</w:t>
      </w:r>
    </w:p>
    <w:p>
      <w:pPr>
        <w:pStyle w:val="Normal"/>
        <w:numPr>
          <w:ilvl w:val="0"/>
          <w:numId w:val="13"/>
        </w:numPr>
        <w:spacing w:lineRule="auto" w:line="276" w:before="120" w:after="160"/>
        <w:rPr>
          <w:rFonts w:ascii="Open Sans" w:hAnsi="Open Sans" w:cs="Open Sans"/>
          <w:i/>
          <w:i/>
          <w:color w:val="000000"/>
          <w:w w:val="100"/>
          <w:sz w:val="20"/>
        </w:rPr>
      </w:pPr>
      <w:r>
        <w:rPr>
          <w:rFonts w:cs="Open Sans" w:ascii="Open Sans" w:hAnsi="Open Sans"/>
          <w:i/>
          <w:color w:val="000000"/>
          <w:w w:val="100"/>
          <w:sz w:val="20"/>
        </w:rPr>
        <w:t>Umowę sporządzono w formie elektronicznej z użyciem kwalifikowanych podpisów elektronicznych.</w:t>
      </w:r>
    </w:p>
    <w:p>
      <w:pPr>
        <w:pStyle w:val="Normal"/>
        <w:numPr>
          <w:ilvl w:val="0"/>
          <w:numId w:val="13"/>
        </w:numPr>
        <w:spacing w:lineRule="auto" w:line="276" w:before="120" w:after="160"/>
        <w:rPr>
          <w:rFonts w:ascii="Open Sans" w:hAnsi="Open Sans" w:cs="Open Sans"/>
          <w:color w:val="000000"/>
          <w:w w:val="100"/>
          <w:sz w:val="20"/>
        </w:rPr>
      </w:pPr>
      <w:r>
        <w:rPr>
          <w:rFonts w:cs="Open Sans" w:ascii="Open Sans" w:hAnsi="Open Sans"/>
          <w:color w:val="000000"/>
          <w:w w:val="100"/>
          <w:sz w:val="20"/>
        </w:rPr>
        <w:t xml:space="preserve">Umowa zostaje zawarta z dniem jej podpisania przez ostatnią ze stron, z datą ujawnioną na kwalifikowanym podpisie </w:t>
      </w:r>
      <w:bookmarkStart w:id="0" w:name="_GoBack"/>
      <w:bookmarkEnd w:id="0"/>
      <w:r>
        <w:rPr>
          <w:rFonts w:cs="Open Sans" w:ascii="Open Sans" w:hAnsi="Open Sans"/>
          <w:color w:val="000000"/>
          <w:w w:val="100"/>
          <w:sz w:val="20"/>
        </w:rPr>
        <w:t>elektronicznym.</w:t>
      </w:r>
    </w:p>
    <w:p>
      <w:pPr>
        <w:pStyle w:val="Normal"/>
        <w:shd w:val="clear" w:color="auto" w:fill="FFFFFF"/>
        <w:spacing w:lineRule="auto" w:line="276" w:before="0" w:after="160"/>
        <w:ind w:left="426"/>
        <w:jc w:val="left"/>
        <w:rPr>
          <w:rFonts w:ascii="Open Sans" w:hAnsi="Open Sans" w:cs="Open Sans"/>
          <w:color w:val="000000"/>
          <w:w w:val="100"/>
          <w:sz w:val="20"/>
        </w:rPr>
      </w:pPr>
      <w:r>
        <w:rPr>
          <w:rFonts w:cs="Open Sans" w:ascii="Open Sans" w:hAnsi="Open Sans"/>
          <w:color w:val="000000"/>
          <w:w w:val="100"/>
          <w:sz w:val="20"/>
        </w:rPr>
      </w:r>
    </w:p>
    <w:p>
      <w:pPr>
        <w:pStyle w:val="Normal"/>
        <w:rPr/>
      </w:pPr>
      <w:r>
        <w:rPr/>
      </w:r>
    </w:p>
    <w:sectPr>
      <w:type w:val="nextPage"/>
      <w:pgSz w:w="11906" w:h="16838"/>
      <w:pgMar w:left="1417" w:right="1417" w:gutter="0" w:header="0"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Liberation Sans">
    <w:altName w:val="Arial"/>
    <w:charset w:val="ee"/>
    <w:family w:val="swiss"/>
    <w:pitch w:val="variable"/>
  </w:font>
  <w:font w:name="Open Sans">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decimal"/>
      <w:lvlText w:val="%2)"/>
      <w:lvlJc w:val="left"/>
      <w:pPr>
        <w:tabs>
          <w:tab w:val="num" w:pos="0"/>
        </w:tabs>
        <w:ind w:left="786" w:hanging="360"/>
      </w:pPr>
      <w:rPr/>
    </w:lvl>
    <w:lvl w:ilvl="2">
      <w:start w:val="1"/>
      <w:isLgl/>
      <w:numFmt w:val="decimal"/>
      <w:lvlText w:val="%1.%2.%3."/>
      <w:lvlJc w:val="left"/>
      <w:pPr>
        <w:tabs>
          <w:tab w:val="num" w:pos="0"/>
        </w:tabs>
        <w:ind w:left="1212" w:hanging="720"/>
      </w:pPr>
      <w:rPr/>
    </w:lvl>
    <w:lvl w:ilvl="3">
      <w:start w:val="1"/>
      <w:isLgl/>
      <w:numFmt w:val="decimal"/>
      <w:lvlText w:val="%1.%2.%3.%4."/>
      <w:lvlJc w:val="left"/>
      <w:pPr>
        <w:tabs>
          <w:tab w:val="num" w:pos="0"/>
        </w:tabs>
        <w:ind w:left="1278" w:hanging="720"/>
      </w:pPr>
      <w:rPr/>
    </w:lvl>
    <w:lvl w:ilvl="4">
      <w:start w:val="1"/>
      <w:isLgl/>
      <w:numFmt w:val="decimal"/>
      <w:lvlText w:val="%1.%2.%3.%4.%5."/>
      <w:lvlJc w:val="left"/>
      <w:pPr>
        <w:tabs>
          <w:tab w:val="num" w:pos="0"/>
        </w:tabs>
        <w:ind w:left="1704" w:hanging="1080"/>
      </w:pPr>
      <w:rPr/>
    </w:lvl>
    <w:lvl w:ilvl="5">
      <w:start w:val="1"/>
      <w:isLgl/>
      <w:numFmt w:val="decimal"/>
      <w:lvlText w:val="%1.%2.%3.%4.%5.%6."/>
      <w:lvlJc w:val="left"/>
      <w:pPr>
        <w:tabs>
          <w:tab w:val="num" w:pos="0"/>
        </w:tabs>
        <w:ind w:left="1770" w:hanging="1080"/>
      </w:pPr>
      <w:rPr/>
    </w:lvl>
    <w:lvl w:ilvl="6">
      <w:start w:val="1"/>
      <w:isLgl/>
      <w:numFmt w:val="decimal"/>
      <w:lvlText w:val="%1.%2.%3.%4.%5.%6.%7."/>
      <w:lvlJc w:val="left"/>
      <w:pPr>
        <w:tabs>
          <w:tab w:val="num" w:pos="0"/>
        </w:tabs>
        <w:ind w:left="2196" w:hanging="1440"/>
      </w:pPr>
      <w:rPr/>
    </w:lvl>
    <w:lvl w:ilvl="7">
      <w:start w:val="1"/>
      <w:isLgl/>
      <w:numFmt w:val="decimal"/>
      <w:lvlText w:val="%1.%2.%3.%4.%5.%6.%7.%8."/>
      <w:lvlJc w:val="left"/>
      <w:pPr>
        <w:tabs>
          <w:tab w:val="num" w:pos="0"/>
        </w:tabs>
        <w:ind w:left="2262" w:hanging="1440"/>
      </w:pPr>
      <w:rPr/>
    </w:lvl>
    <w:lvl w:ilvl="8">
      <w:start w:val="1"/>
      <w:isLgl/>
      <w:numFmt w:val="decimal"/>
      <w:lvlText w:val="%1.%2.%3.%4.%5.%6.%7.%8.%9."/>
      <w:lvlJc w:val="left"/>
      <w:pPr>
        <w:tabs>
          <w:tab w:val="num" w:pos="0"/>
        </w:tabs>
        <w:ind w:left="2688" w:hanging="180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decimal"/>
      <w:lvlText w:val="%1."/>
      <w:lvlJc w:val="left"/>
      <w:pPr>
        <w:tabs>
          <w:tab w:val="num" w:pos="0"/>
        </w:tabs>
        <w:ind w:left="720" w:hanging="360"/>
      </w:pPr>
      <w:rPr>
        <w:sz w:val="20"/>
        <w:i w:val="false"/>
        <w:szCs w:val="20"/>
        <w:rFonts w:ascii="Calibri" w:hAnsi="Calibri"/>
        <w:color w:val="auto"/>
      </w:rPr>
    </w:lvl>
    <w:lvl w:ilvl="1">
      <w:start w:val="2"/>
      <w:isLgl/>
      <w:numFmt w:val="decimal"/>
      <w:lvlText w:val="%1.%2."/>
      <w:lvlJc w:val="left"/>
      <w:pPr>
        <w:tabs>
          <w:tab w:val="num" w:pos="0"/>
        </w:tabs>
        <w:ind w:left="717" w:hanging="360"/>
      </w:pPr>
      <w:rPr/>
    </w:lvl>
    <w:lvl w:ilvl="2">
      <w:start w:val="1"/>
      <w:isLgl/>
      <w:numFmt w:val="decimal"/>
      <w:lvlText w:val="%1.%2.%3."/>
      <w:lvlJc w:val="left"/>
      <w:pPr>
        <w:tabs>
          <w:tab w:val="num" w:pos="0"/>
        </w:tabs>
        <w:ind w:left="1094" w:hanging="720"/>
      </w:pPr>
      <w:rPr/>
    </w:lvl>
    <w:lvl w:ilvl="3">
      <w:start w:val="1"/>
      <w:isLgl/>
      <w:numFmt w:val="decimal"/>
      <w:lvlText w:val="%1.%2.%3.%4."/>
      <w:lvlJc w:val="left"/>
      <w:pPr>
        <w:tabs>
          <w:tab w:val="num" w:pos="0"/>
        </w:tabs>
        <w:ind w:left="1111" w:hanging="720"/>
      </w:pPr>
      <w:rPr/>
    </w:lvl>
    <w:lvl w:ilvl="4">
      <w:start w:val="1"/>
      <w:isLgl/>
      <w:numFmt w:val="decimal"/>
      <w:lvlText w:val="%1.%2.%3.%4.%5."/>
      <w:lvlJc w:val="left"/>
      <w:pPr>
        <w:tabs>
          <w:tab w:val="num" w:pos="0"/>
        </w:tabs>
        <w:ind w:left="1488" w:hanging="1080"/>
      </w:pPr>
      <w:rPr/>
    </w:lvl>
    <w:lvl w:ilvl="5">
      <w:start w:val="1"/>
      <w:isLgl/>
      <w:numFmt w:val="decimal"/>
      <w:lvlText w:val="%1.%2.%3.%4.%5.%6."/>
      <w:lvlJc w:val="left"/>
      <w:pPr>
        <w:tabs>
          <w:tab w:val="num" w:pos="0"/>
        </w:tabs>
        <w:ind w:left="1505" w:hanging="1080"/>
      </w:pPr>
      <w:rPr/>
    </w:lvl>
    <w:lvl w:ilvl="6">
      <w:start w:val="1"/>
      <w:isLgl/>
      <w:numFmt w:val="decimal"/>
      <w:lvlText w:val="%1.%2.%3.%4.%5.%6.%7."/>
      <w:lvlJc w:val="left"/>
      <w:pPr>
        <w:tabs>
          <w:tab w:val="num" w:pos="0"/>
        </w:tabs>
        <w:ind w:left="1882" w:hanging="1440"/>
      </w:pPr>
      <w:rPr/>
    </w:lvl>
    <w:lvl w:ilvl="7">
      <w:start w:val="1"/>
      <w:isLgl/>
      <w:numFmt w:val="decimal"/>
      <w:lvlText w:val="%1.%2.%3.%4.%5.%6.%7.%8."/>
      <w:lvlJc w:val="left"/>
      <w:pPr>
        <w:tabs>
          <w:tab w:val="num" w:pos="0"/>
        </w:tabs>
        <w:ind w:left="1899" w:hanging="1440"/>
      </w:pPr>
      <w:rPr/>
    </w:lvl>
    <w:lvl w:ilvl="8">
      <w:start w:val="1"/>
      <w:isLgl/>
      <w:numFmt w:val="decimal"/>
      <w:lvlText w:val="%1.%2.%3.%4.%5.%6.%7.%8.%9."/>
      <w:lvlJc w:val="left"/>
      <w:pPr>
        <w:tabs>
          <w:tab w:val="num" w:pos="0"/>
        </w:tabs>
        <w:ind w:left="2276" w:hanging="1800"/>
      </w:pPr>
      <w:rPr/>
    </w:lvl>
  </w:abstractNum>
  <w:abstractNum w:abstractNumId="4">
    <w:lvl w:ilvl="0">
      <w:start w:val="1"/>
      <w:numFmt w:val="decimal"/>
      <w:lvlText w:val="%1."/>
      <w:lvlJc w:val="left"/>
      <w:pPr>
        <w:tabs>
          <w:tab w:val="num" w:pos="360"/>
        </w:tabs>
        <w:ind w:left="360" w:hanging="360"/>
      </w:pPr>
      <w:rPr>
        <w:dstrike w:val="false"/>
        <w:strike w:val="false"/>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5">
    <w:lvl w:ilvl="0">
      <w:start w:val="1"/>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6">
    <w:lvl w:ilvl="0">
      <w:start w:val="1"/>
      <w:numFmt w:val="lowerLetter"/>
      <w:lvlText w:val="%1)"/>
      <w:lvlJc w:val="left"/>
      <w:pPr>
        <w:tabs>
          <w:tab w:val="num" w:pos="0"/>
        </w:tabs>
        <w:ind w:left="1429" w:hanging="360"/>
      </w:pPr>
      <w:rPr>
        <w:sz w:val="18"/>
        <w:i w:val="false"/>
        <w:b w:val="false"/>
        <w:szCs w:val="18"/>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7">
    <w:lvl w:ilvl="0">
      <w:start w:val="1"/>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720" w:hanging="360"/>
      </w:pPr>
      <w:rPr>
        <w:sz w:val="20"/>
        <w:szCs w:val="20"/>
        <w:rFonts w:ascii="Open Sans" w:hAnsi="Open Sans" w:cs="Open San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11">
    <w:lvl w:ilvl="0">
      <w:start w:val="1"/>
      <w:numFmt w:val="decimal"/>
      <w:lvlText w:val="%1)"/>
      <w:lvlJc w:val="left"/>
      <w:pPr>
        <w:tabs>
          <w:tab w:val="num" w:pos="0"/>
        </w:tabs>
        <w:ind w:left="720" w:hanging="360"/>
      </w:pPr>
      <w:rPr>
        <w:sz w:val="20"/>
        <w:szCs w:val="20"/>
      </w:rPr>
    </w:lvl>
    <w:lvl w:ilvl="1">
      <w:start w:val="2"/>
      <w:isLgl/>
      <w:numFmt w:val="decimal"/>
      <w:lvlText w:val="%1.%2."/>
      <w:lvlJc w:val="left"/>
      <w:pPr>
        <w:tabs>
          <w:tab w:val="num" w:pos="0"/>
        </w:tabs>
        <w:ind w:left="717" w:hanging="360"/>
      </w:pPr>
      <w:rPr/>
    </w:lvl>
    <w:lvl w:ilvl="2">
      <w:start w:val="1"/>
      <w:isLgl/>
      <w:numFmt w:val="decimal"/>
      <w:lvlText w:val="%1.%2.%3."/>
      <w:lvlJc w:val="left"/>
      <w:pPr>
        <w:tabs>
          <w:tab w:val="num" w:pos="0"/>
        </w:tabs>
        <w:ind w:left="1094" w:hanging="720"/>
      </w:pPr>
      <w:rPr/>
    </w:lvl>
    <w:lvl w:ilvl="3">
      <w:start w:val="1"/>
      <w:isLgl/>
      <w:numFmt w:val="decimal"/>
      <w:lvlText w:val="%1.%2.%3.%4."/>
      <w:lvlJc w:val="left"/>
      <w:pPr>
        <w:tabs>
          <w:tab w:val="num" w:pos="0"/>
        </w:tabs>
        <w:ind w:left="1111" w:hanging="720"/>
      </w:pPr>
      <w:rPr/>
    </w:lvl>
    <w:lvl w:ilvl="4">
      <w:start w:val="1"/>
      <w:isLgl/>
      <w:numFmt w:val="decimal"/>
      <w:lvlText w:val="%1.%2.%3.%4.%5."/>
      <w:lvlJc w:val="left"/>
      <w:pPr>
        <w:tabs>
          <w:tab w:val="num" w:pos="0"/>
        </w:tabs>
        <w:ind w:left="1488" w:hanging="1080"/>
      </w:pPr>
      <w:rPr/>
    </w:lvl>
    <w:lvl w:ilvl="5">
      <w:start w:val="1"/>
      <w:isLgl/>
      <w:numFmt w:val="decimal"/>
      <w:lvlText w:val="%1.%2.%3.%4.%5.%6."/>
      <w:lvlJc w:val="left"/>
      <w:pPr>
        <w:tabs>
          <w:tab w:val="num" w:pos="0"/>
        </w:tabs>
        <w:ind w:left="1505" w:hanging="1080"/>
      </w:pPr>
      <w:rPr/>
    </w:lvl>
    <w:lvl w:ilvl="6">
      <w:start w:val="1"/>
      <w:isLgl/>
      <w:numFmt w:val="decimal"/>
      <w:lvlText w:val="%1.%2.%3.%4.%5.%6.%7."/>
      <w:lvlJc w:val="left"/>
      <w:pPr>
        <w:tabs>
          <w:tab w:val="num" w:pos="0"/>
        </w:tabs>
        <w:ind w:left="1882" w:hanging="1440"/>
      </w:pPr>
      <w:rPr/>
    </w:lvl>
    <w:lvl w:ilvl="7">
      <w:start w:val="1"/>
      <w:isLgl/>
      <w:numFmt w:val="decimal"/>
      <w:lvlText w:val="%1.%2.%3.%4.%5.%6.%7.%8."/>
      <w:lvlJc w:val="left"/>
      <w:pPr>
        <w:tabs>
          <w:tab w:val="num" w:pos="0"/>
        </w:tabs>
        <w:ind w:left="1899" w:hanging="1440"/>
      </w:pPr>
      <w:rPr/>
    </w:lvl>
    <w:lvl w:ilvl="8">
      <w:start w:val="1"/>
      <w:isLgl/>
      <w:numFmt w:val="decimal"/>
      <w:lvlText w:val="%1.%2.%3.%4.%5.%6.%7.%8.%9."/>
      <w:lvlJc w:val="left"/>
      <w:pPr>
        <w:tabs>
          <w:tab w:val="num" w:pos="0"/>
        </w:tabs>
        <w:ind w:left="2276" w:hanging="1800"/>
      </w:pPr>
      <w:rPr/>
    </w:lvl>
  </w:abstractNum>
  <w:abstractNum w:abstractNumId="12">
    <w:lvl w:ilvl="0">
      <w:start w:val="1"/>
      <w:numFmt w:val="decimal"/>
      <w:lvlText w:val="%1)"/>
      <w:lvlJc w:val="left"/>
      <w:pPr>
        <w:tabs>
          <w:tab w:val="num" w:pos="0"/>
        </w:tabs>
        <w:ind w:left="1429" w:hanging="360"/>
      </w:pPr>
      <w:rPr>
        <w:sz w:val="20"/>
        <w:i w:val="false"/>
        <w:b w:val="false"/>
        <w:szCs w:val="20"/>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13">
    <w:lvl w:ilvl="0">
      <w:start w:val="1"/>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86414"/>
    <w:pPr>
      <w:widowControl/>
      <w:bidi w:val="0"/>
      <w:spacing w:lineRule="atLeast" w:line="380" w:before="90" w:after="0"/>
      <w:jc w:val="both"/>
    </w:pPr>
    <w:rPr>
      <w:rFonts w:ascii="Times New Roman" w:hAnsi="Times New Roman" w:eastAsia="Times New Roman" w:cs="Times New Roman"/>
      <w:color w:val="auto"/>
      <w:w w:val="89"/>
      <w:kern w:val="0"/>
      <w:sz w:val="25"/>
      <w:szCs w:val="20"/>
      <w:lang w:eastAsia="pl-PL" w:val="pl-PL" w:bidi="ar-SA"/>
    </w:rPr>
  </w:style>
  <w:style w:type="paragraph" w:styleId="Heading3">
    <w:name w:val="Heading 3"/>
    <w:basedOn w:val="Normal"/>
    <w:next w:val="Normal"/>
    <w:link w:val="Nagwek3Znak"/>
    <w:uiPriority w:val="99"/>
    <w:qFormat/>
    <w:rsid w:val="00586414"/>
    <w:pPr>
      <w:keepNext w:val="true"/>
      <w:spacing w:lineRule="auto" w:line="240" w:before="0" w:after="0"/>
      <w:jc w:val="right"/>
      <w:outlineLvl w:val="2"/>
    </w:pPr>
    <w:rPr>
      <w:rFonts w:ascii="Calibri" w:hAnsi="Calibri" w:cs="Arial"/>
      <w:b/>
      <w:bCs/>
      <w:w w:val="100"/>
      <w:sz w:val="22"/>
      <w:szCs w:val="22"/>
    </w:rPr>
  </w:style>
  <w:style w:type="character" w:styleId="DefaultParagraphFont" w:default="1">
    <w:name w:val="Default Paragraph Font"/>
    <w:uiPriority w:val="1"/>
    <w:semiHidden/>
    <w:unhideWhenUsed/>
    <w:qFormat/>
    <w:rPr/>
  </w:style>
  <w:style w:type="character" w:styleId="Nagwek3Znak" w:customStyle="1">
    <w:name w:val="Nagłówek 3 Znak"/>
    <w:basedOn w:val="DefaultParagraphFont"/>
    <w:uiPriority w:val="99"/>
    <w:qFormat/>
    <w:rsid w:val="00586414"/>
    <w:rPr>
      <w:rFonts w:ascii="Calibri" w:hAnsi="Calibri" w:eastAsia="Times New Roman" w:cs="Arial"/>
      <w:b/>
      <w:bCs/>
      <w:lang w:eastAsia="pl-PL"/>
    </w:rPr>
  </w:style>
  <w:style w:type="character" w:styleId="AkapitzlistZnak" w:customStyle="1">
    <w:name w:val="Akapit z listą Znak"/>
    <w:link w:val="ListParagraph"/>
    <w:uiPriority w:val="34"/>
    <w:qFormat/>
    <w:locked/>
    <w:rsid w:val="00586414"/>
    <w:rPr>
      <w:rFonts w:ascii="Times New Roman" w:hAnsi="Times New Roman" w:eastAsia="Times New Roman" w:cs="Times New Roman"/>
      <w:w w:val="89"/>
      <w:sz w:val="25"/>
      <w:szCs w:val="20"/>
      <w:lang w:eastAsia="pl-PL"/>
    </w:rPr>
  </w:style>
  <w:style w:type="character" w:styleId="Hyperlink">
    <w:name w:val="Hyperlink"/>
    <w:rPr>
      <w:color w:val="000080"/>
      <w:u w:val="single"/>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ListParagraph">
    <w:name w:val="List Paragraph"/>
    <w:basedOn w:val="Normal"/>
    <w:link w:val="AkapitzlistZnak"/>
    <w:uiPriority w:val="34"/>
    <w:qFormat/>
    <w:rsid w:val="00586414"/>
    <w:pPr>
      <w:ind w:left="708"/>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gnieszka.bakiewicz@orlen.pl" TargetMode="External"/><Relationship Id="rId3" Type="http://schemas.openxmlformats.org/officeDocument/2006/relationships/hyperlink" Target="mailto:agnieszka.bakiewicz@orlen.pl"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28</TotalTime>
  <Application>LibreOffice/24.2.3.2$Windows_X86_64 LibreOffice_project/433d9c2ded56988e8a90e6b2e771ee4e6a5ab2ba</Application>
  <AppVersion>15.0000</AppVersion>
  <Pages>4</Pages>
  <Words>1499</Words>
  <Characters>9254</Characters>
  <CharactersWithSpaces>10639</CharactersWithSpaces>
  <Paragraphs>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2026-01-29T13:22:00Z</dcterms:created>
  <dc:creator>Marta Jasińska</dc:creator>
  <dc:description/>
  <dc:language>pl-PL</dc:language>
  <cp:lastModifiedBy/>
  <dcterms:modified xsi:type="dcterms:W3CDTF">2026-02-02T10:19:44Z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